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0F" w:rsidRPr="003520EE" w:rsidRDefault="000D6719" w:rsidP="00B05D0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04624">
        <w:rPr>
          <w:rFonts w:ascii="Times New Roman" w:hAnsi="Times New Roman" w:cs="Times New Roman"/>
          <w:b/>
          <w:sz w:val="24"/>
          <w:szCs w:val="24"/>
        </w:rPr>
        <w:t xml:space="preserve">В целом план действий несложный: </w:t>
      </w:r>
      <w:r w:rsidRPr="003520EE">
        <w:rPr>
          <w:rFonts w:ascii="Times New Roman" w:hAnsi="Times New Roman" w:cs="Times New Roman"/>
          <w:sz w:val="24"/>
          <w:szCs w:val="24"/>
        </w:rPr>
        <w:t xml:space="preserve">обнаружили переплату </w:t>
      </w:r>
      <w:r w:rsidRPr="003520EE">
        <w:rPr>
          <w:rFonts w:ascii="Cambria Math" w:hAnsi="Cambria Math" w:cs="Cambria Math"/>
          <w:sz w:val="24"/>
          <w:szCs w:val="24"/>
        </w:rPr>
        <w:t>⇒</w:t>
      </w:r>
      <w:r w:rsidRPr="003520EE">
        <w:rPr>
          <w:rFonts w:ascii="Times New Roman" w:hAnsi="Times New Roman" w:cs="Times New Roman"/>
          <w:sz w:val="24"/>
          <w:szCs w:val="24"/>
        </w:rPr>
        <w:t xml:space="preserve"> выбрали: возврат или зачет </w:t>
      </w:r>
      <w:r w:rsidRPr="003520EE">
        <w:rPr>
          <w:rFonts w:ascii="Cambria Math" w:hAnsi="Cambria Math" w:cs="Cambria Math"/>
          <w:sz w:val="24"/>
          <w:szCs w:val="24"/>
        </w:rPr>
        <w:t>⇒</w:t>
      </w:r>
      <w:r w:rsidRPr="003520EE">
        <w:rPr>
          <w:rFonts w:ascii="Times New Roman" w:hAnsi="Times New Roman" w:cs="Times New Roman"/>
          <w:sz w:val="24"/>
          <w:szCs w:val="24"/>
        </w:rPr>
        <w:t xml:space="preserve"> подали заявление в налоговую инспекцию </w:t>
      </w:r>
      <w:r w:rsidRPr="003520EE">
        <w:rPr>
          <w:rFonts w:ascii="Cambria Math" w:hAnsi="Cambria Math" w:cs="Cambria Math"/>
          <w:sz w:val="24"/>
          <w:szCs w:val="24"/>
        </w:rPr>
        <w:t>⇒</w:t>
      </w:r>
      <w:r w:rsidRPr="003520EE">
        <w:rPr>
          <w:rFonts w:ascii="Times New Roman" w:hAnsi="Times New Roman" w:cs="Times New Roman"/>
          <w:sz w:val="24"/>
          <w:szCs w:val="24"/>
        </w:rPr>
        <w:t xml:space="preserve"> получили возврат или зачет переплаты.</w:t>
      </w:r>
      <w:bookmarkStart w:id="0" w:name="n1"/>
      <w:bookmarkEnd w:id="0"/>
    </w:p>
    <w:p w:rsidR="00B05D0F" w:rsidRPr="00B05D0F" w:rsidRDefault="00B05D0F" w:rsidP="00B05D0F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</w:p>
    <w:p w:rsidR="00726D64" w:rsidRPr="00303DF4" w:rsidRDefault="00B05D0F" w:rsidP="00B05D0F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Переплата</w:t>
      </w:r>
      <w:r w:rsidR="00726D64" w:rsidRPr="00A008AF">
        <w:rPr>
          <w:rFonts w:ascii="Times New Roman" w:hAnsi="Times New Roman" w:cs="Times New Roman"/>
          <w:b/>
          <w:sz w:val="24"/>
          <w:szCs w:val="24"/>
        </w:rPr>
        <w:t xml:space="preserve"> НДФЛ</w:t>
      </w:r>
      <w:r w:rsidR="00726D64" w:rsidRPr="00303D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26D64" w:rsidRPr="00A008AF">
        <w:rPr>
          <w:rFonts w:ascii="Times New Roman" w:hAnsi="Times New Roman" w:cs="Times New Roman"/>
          <w:sz w:val="20"/>
          <w:szCs w:val="20"/>
        </w:rPr>
        <w:t>регулируется ст</w:t>
      </w:r>
      <w:r w:rsidR="00A008AF">
        <w:rPr>
          <w:rFonts w:ascii="Times New Roman" w:hAnsi="Times New Roman" w:cs="Times New Roman"/>
          <w:sz w:val="20"/>
          <w:szCs w:val="20"/>
        </w:rPr>
        <w:t>.</w:t>
      </w:r>
      <w:r w:rsidR="00726D64" w:rsidRPr="00A008AF">
        <w:rPr>
          <w:rFonts w:ascii="Times New Roman" w:hAnsi="Times New Roman" w:cs="Times New Roman"/>
          <w:sz w:val="20"/>
          <w:szCs w:val="20"/>
        </w:rPr>
        <w:t xml:space="preserve"> 231 </w:t>
      </w:r>
      <w:r w:rsidR="00A008AF">
        <w:rPr>
          <w:rFonts w:ascii="Times New Roman" w:hAnsi="Times New Roman" w:cs="Times New Roman"/>
          <w:sz w:val="20"/>
          <w:szCs w:val="20"/>
        </w:rPr>
        <w:t>НК</w:t>
      </w:r>
      <w:r w:rsidR="00726D64" w:rsidRPr="00A008AF">
        <w:rPr>
          <w:rFonts w:ascii="Times New Roman" w:hAnsi="Times New Roman" w:cs="Times New Roman"/>
          <w:sz w:val="20"/>
          <w:szCs w:val="20"/>
        </w:rPr>
        <w:t xml:space="preserve"> РФ. </w:t>
      </w:r>
    </w:p>
    <w:tbl>
      <w:tblPr>
        <w:tblStyle w:val="a9"/>
        <w:tblW w:w="10915" w:type="dxa"/>
        <w:tblInd w:w="-609" w:type="dxa"/>
        <w:tblLook w:val="04A0" w:firstRow="1" w:lastRow="0" w:firstColumn="1" w:lastColumn="0" w:noHBand="0" w:noVBand="1"/>
      </w:tblPr>
      <w:tblGrid>
        <w:gridCol w:w="425"/>
        <w:gridCol w:w="1560"/>
        <w:gridCol w:w="8930"/>
      </w:tblGrid>
      <w:tr w:rsidR="00726D64" w:rsidRPr="00303DF4" w:rsidTr="000D6719">
        <w:tc>
          <w:tcPr>
            <w:tcW w:w="425" w:type="dxa"/>
          </w:tcPr>
          <w:p w:rsidR="00726D64" w:rsidRPr="00F601DE" w:rsidRDefault="003800E1" w:rsidP="00303DF4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D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726D64" w:rsidRPr="00F601DE" w:rsidRDefault="00726D64" w:rsidP="00303DF4">
            <w:pPr>
              <w:pStyle w:val="aa"/>
              <w:rPr>
                <w:rFonts w:ascii="Times New Roman" w:hAnsi="Times New Roman" w:cs="Times New Roman"/>
                <w:b/>
                <w:color w:val="32373D"/>
                <w:sz w:val="20"/>
                <w:szCs w:val="20"/>
              </w:rPr>
            </w:pPr>
            <w:r w:rsidRPr="00F601DE">
              <w:rPr>
                <w:rFonts w:ascii="Times New Roman" w:hAnsi="Times New Roman" w:cs="Times New Roman"/>
                <w:b/>
                <w:color w:val="32373D"/>
                <w:sz w:val="20"/>
                <w:szCs w:val="20"/>
              </w:rPr>
              <w:t>Уведомление</w:t>
            </w:r>
          </w:p>
          <w:p w:rsidR="00726D64" w:rsidRPr="00F601DE" w:rsidRDefault="00726D64" w:rsidP="00303DF4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726D64" w:rsidRPr="00303DF4" w:rsidRDefault="00726D64" w:rsidP="00C16BE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DF4">
              <w:rPr>
                <w:rFonts w:ascii="Times New Roman" w:hAnsi="Times New Roman" w:cs="Times New Roman"/>
                <w:sz w:val="20"/>
                <w:szCs w:val="20"/>
              </w:rPr>
              <w:t>О каждом ставшем известном факте излишнего удержания налога и излишне удержанной суммы работодатель обязан уведомить работника в течение 10 рабочих дней с момента выявления такого факта (п. 1 ст. 231, п. 6 ст. 6.1 Налогового кодекса РФ).</w:t>
            </w:r>
          </w:p>
        </w:tc>
      </w:tr>
      <w:tr w:rsidR="00726D64" w:rsidRPr="00303DF4" w:rsidTr="000D6719">
        <w:tc>
          <w:tcPr>
            <w:tcW w:w="425" w:type="dxa"/>
          </w:tcPr>
          <w:p w:rsidR="00726D64" w:rsidRPr="00F601DE" w:rsidRDefault="003800E1" w:rsidP="00303DF4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D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CF55B2" w:rsidRPr="00F601DE" w:rsidRDefault="00CF55B2" w:rsidP="00303DF4">
            <w:pPr>
              <w:pStyle w:val="aa"/>
              <w:rPr>
                <w:rFonts w:ascii="Times New Roman" w:hAnsi="Times New Roman" w:cs="Times New Roman"/>
                <w:b/>
                <w:color w:val="32373D"/>
                <w:sz w:val="20"/>
                <w:szCs w:val="20"/>
              </w:rPr>
            </w:pPr>
            <w:r w:rsidRPr="00F601DE">
              <w:rPr>
                <w:rFonts w:ascii="Times New Roman" w:hAnsi="Times New Roman" w:cs="Times New Roman"/>
                <w:b/>
                <w:color w:val="32373D"/>
                <w:sz w:val="20"/>
                <w:szCs w:val="20"/>
              </w:rPr>
              <w:t>Заявление от работника</w:t>
            </w:r>
          </w:p>
          <w:p w:rsidR="00726D64" w:rsidRPr="00F601DE" w:rsidRDefault="00726D64" w:rsidP="00303DF4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CF55B2" w:rsidRPr="00303DF4" w:rsidRDefault="00CF55B2" w:rsidP="00C16BE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DF4">
              <w:rPr>
                <w:rFonts w:ascii="Times New Roman" w:hAnsi="Times New Roman" w:cs="Times New Roman"/>
                <w:sz w:val="20"/>
                <w:szCs w:val="20"/>
              </w:rPr>
              <w:t>Вне зависимости от того, кем выявлен факт излишнего удержания налога, возврат переплаты НДФЛ производится на основании письменного заявления работника.</w:t>
            </w:r>
          </w:p>
          <w:p w:rsidR="00CF55B2" w:rsidRPr="00303DF4" w:rsidRDefault="00CF55B2" w:rsidP="00C16BE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DF4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форме заявления </w:t>
            </w:r>
            <w:r w:rsidR="003800E1">
              <w:rPr>
                <w:rFonts w:ascii="Times New Roman" w:hAnsi="Times New Roman" w:cs="Times New Roman"/>
                <w:sz w:val="20"/>
                <w:szCs w:val="20"/>
              </w:rPr>
              <w:t>законом</w:t>
            </w:r>
            <w:r w:rsidRPr="00303D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268D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hyperlink r:id="rId8" w:tgtFrame="_blank" w:tooltip="Консультации и помощь по работе с цифровой подписью: установка, настройка, аккредитация" w:history="1">
              <w:r w:rsidRPr="0096268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установлены</w:t>
              </w:r>
            </w:hyperlink>
            <w:r w:rsidR="0096268D">
              <w:rPr>
                <w:rFonts w:ascii="Times New Roman" w:hAnsi="Times New Roman" w:cs="Times New Roman"/>
                <w:sz w:val="20"/>
                <w:szCs w:val="20"/>
              </w:rPr>
              <w:t>, но</w:t>
            </w:r>
            <w:r w:rsidRPr="00303DF4">
              <w:rPr>
                <w:rFonts w:ascii="Times New Roman" w:hAnsi="Times New Roman" w:cs="Times New Roman"/>
                <w:sz w:val="20"/>
                <w:szCs w:val="20"/>
              </w:rPr>
              <w:t xml:space="preserve"> в нем должны содержаться:</w:t>
            </w:r>
          </w:p>
          <w:p w:rsidR="00CF55B2" w:rsidRPr="00303DF4" w:rsidRDefault="00CF55B2" w:rsidP="00C16BED">
            <w:pPr>
              <w:pStyle w:val="a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DF4">
              <w:rPr>
                <w:rFonts w:ascii="Times New Roman" w:hAnsi="Times New Roman" w:cs="Times New Roman"/>
                <w:sz w:val="20"/>
                <w:szCs w:val="20"/>
              </w:rPr>
              <w:t>Ф. И.О. работника (налогоплательщика);</w:t>
            </w:r>
          </w:p>
          <w:p w:rsidR="00CF55B2" w:rsidRPr="00303DF4" w:rsidRDefault="00CF55B2" w:rsidP="00C16BED">
            <w:pPr>
              <w:pStyle w:val="a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DF4">
              <w:rPr>
                <w:rFonts w:ascii="Times New Roman" w:hAnsi="Times New Roman" w:cs="Times New Roman"/>
                <w:sz w:val="20"/>
                <w:szCs w:val="20"/>
              </w:rPr>
              <w:t>дата составления заявления;</w:t>
            </w:r>
          </w:p>
          <w:p w:rsidR="00CF55B2" w:rsidRPr="00303DF4" w:rsidRDefault="00CF55B2" w:rsidP="00C16BED">
            <w:pPr>
              <w:pStyle w:val="a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DF4">
              <w:rPr>
                <w:rFonts w:ascii="Times New Roman" w:hAnsi="Times New Roman" w:cs="Times New Roman"/>
                <w:sz w:val="20"/>
                <w:szCs w:val="20"/>
              </w:rPr>
              <w:t>период, в котором было допущено излишнее удержание налога;</w:t>
            </w:r>
          </w:p>
          <w:p w:rsidR="00CF55B2" w:rsidRPr="00303DF4" w:rsidRDefault="00CF55B2" w:rsidP="00C16BED">
            <w:pPr>
              <w:pStyle w:val="a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DF4">
              <w:rPr>
                <w:rFonts w:ascii="Times New Roman" w:hAnsi="Times New Roman" w:cs="Times New Roman"/>
                <w:sz w:val="20"/>
                <w:szCs w:val="20"/>
              </w:rPr>
              <w:t>сумма излишне удержанного НДФЛ;</w:t>
            </w:r>
          </w:p>
          <w:p w:rsidR="00CF55B2" w:rsidRPr="00303DF4" w:rsidRDefault="00CF55B2" w:rsidP="00C16BED">
            <w:pPr>
              <w:pStyle w:val="a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DF4">
              <w:rPr>
                <w:rFonts w:ascii="Times New Roman" w:hAnsi="Times New Roman" w:cs="Times New Roman"/>
                <w:sz w:val="20"/>
                <w:szCs w:val="20"/>
              </w:rPr>
              <w:t>реквизиты счета, на который следует перечислить деньги;</w:t>
            </w:r>
          </w:p>
          <w:p w:rsidR="00726D64" w:rsidRPr="00303DF4" w:rsidRDefault="00CF55B2" w:rsidP="00C16BED">
            <w:pPr>
              <w:pStyle w:val="a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DF4">
              <w:rPr>
                <w:rFonts w:ascii="Times New Roman" w:hAnsi="Times New Roman" w:cs="Times New Roman"/>
                <w:sz w:val="20"/>
                <w:szCs w:val="20"/>
              </w:rPr>
              <w:t>дата получения заявления работодателем (налоговым агентом).</w:t>
            </w:r>
          </w:p>
        </w:tc>
      </w:tr>
      <w:tr w:rsidR="003217FB" w:rsidRPr="00303DF4" w:rsidTr="000D6719">
        <w:tc>
          <w:tcPr>
            <w:tcW w:w="425" w:type="dxa"/>
          </w:tcPr>
          <w:p w:rsidR="003217FB" w:rsidRPr="00F601DE" w:rsidRDefault="00126777" w:rsidP="00303DF4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3217FB" w:rsidRPr="00F601DE" w:rsidRDefault="003217FB" w:rsidP="00303DF4">
            <w:pPr>
              <w:pStyle w:val="aa"/>
              <w:rPr>
                <w:rFonts w:ascii="Times New Roman" w:hAnsi="Times New Roman" w:cs="Times New Roman"/>
                <w:b/>
                <w:color w:val="32373D"/>
                <w:sz w:val="20"/>
                <w:szCs w:val="20"/>
              </w:rPr>
            </w:pPr>
            <w:r w:rsidRPr="00F601DE">
              <w:rPr>
                <w:rFonts w:ascii="Times New Roman" w:hAnsi="Times New Roman" w:cs="Times New Roman"/>
                <w:b/>
                <w:sz w:val="20"/>
                <w:szCs w:val="20"/>
              </w:rPr>
              <w:t>Возврат излишне удержанной суммы налога</w:t>
            </w:r>
          </w:p>
        </w:tc>
        <w:tc>
          <w:tcPr>
            <w:tcW w:w="8930" w:type="dxa"/>
          </w:tcPr>
          <w:p w:rsidR="003217FB" w:rsidRPr="00303DF4" w:rsidRDefault="003217FB" w:rsidP="00C16BED">
            <w:pPr>
              <w:pStyle w:val="a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03DF4">
              <w:rPr>
                <w:rFonts w:ascii="Times New Roman" w:hAnsi="Times New Roman" w:cs="Times New Roman"/>
                <w:sz w:val="20"/>
                <w:szCs w:val="20"/>
              </w:rPr>
              <w:t xml:space="preserve">ля возврата излишне удержанной суммы налога налоговый агент вправе уменьшить предстоящие платежи (перечислить их в меньшем размере). При этом деньги работнику нужно вернуть 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03DF4">
              <w:rPr>
                <w:rFonts w:ascii="Times New Roman" w:hAnsi="Times New Roman" w:cs="Times New Roman"/>
                <w:sz w:val="20"/>
                <w:szCs w:val="20"/>
              </w:rPr>
              <w:t xml:space="preserve"> месяцев со дня получения его заявления.</w:t>
            </w:r>
          </w:p>
          <w:p w:rsidR="00126777" w:rsidRDefault="003217FB" w:rsidP="00C16BED">
            <w:pPr>
              <w:pStyle w:val="a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DF4">
              <w:rPr>
                <w:rFonts w:ascii="Times New Roman" w:hAnsi="Times New Roman" w:cs="Times New Roman"/>
                <w:sz w:val="20"/>
                <w:szCs w:val="20"/>
              </w:rPr>
              <w:t>Если этого не сделать, переплату придется вернуть работнику с процентами. Проценты начисляются за каждый календарный день просрочки исходя из ставки рефинансирования ЦБ РФ, действовавшей в дни нарушения срока возврата.</w:t>
            </w:r>
            <w:r w:rsidR="00126777" w:rsidRPr="00303D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17FB" w:rsidRDefault="00A33F8C" w:rsidP="00C16BED">
            <w:pPr>
              <w:pStyle w:val="a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26777" w:rsidRPr="00303DF4">
              <w:rPr>
                <w:rFonts w:ascii="Times New Roman" w:hAnsi="Times New Roman" w:cs="Times New Roman"/>
                <w:sz w:val="20"/>
                <w:szCs w:val="20"/>
              </w:rPr>
              <w:t xml:space="preserve">озврат излишне удержанных сумм НДФЛ производится организацией в безналичной форме путем перечисления денежных средств на счет работника в </w:t>
            </w:r>
            <w:r w:rsidR="00126777" w:rsidRPr="003800E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банке</w:t>
            </w:r>
            <w:r w:rsidR="00126777" w:rsidRPr="00303DF4">
              <w:rPr>
                <w:rFonts w:ascii="Times New Roman" w:hAnsi="Times New Roman" w:cs="Times New Roman"/>
                <w:sz w:val="20"/>
                <w:szCs w:val="20"/>
              </w:rPr>
              <w:t xml:space="preserve"> указанный в его заявлении.</w:t>
            </w:r>
          </w:p>
          <w:p w:rsidR="003217FB" w:rsidRPr="00303DF4" w:rsidRDefault="00126777" w:rsidP="00C16BE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F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</w:t>
            </w:r>
            <w:r w:rsidR="003217FB" w:rsidRPr="00C42F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аксимальный срок возврата</w:t>
            </w:r>
            <w:r w:rsidR="003217FB" w:rsidRPr="00303DF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217FB" w:rsidRPr="00303DF4">
              <w:rPr>
                <w:rFonts w:ascii="Times New Roman" w:hAnsi="Times New Roman" w:cs="Times New Roman"/>
                <w:sz w:val="20"/>
                <w:szCs w:val="20"/>
              </w:rPr>
              <w:t xml:space="preserve"> месяца со дня получения заявления работника и соблюсти его нужно независимо от того, обращается компания за недостающими средствами в налоговый орган или нет.</w:t>
            </w:r>
          </w:p>
        </w:tc>
      </w:tr>
      <w:tr w:rsidR="00126777" w:rsidRPr="00303DF4" w:rsidTr="000D6719">
        <w:tc>
          <w:tcPr>
            <w:tcW w:w="425" w:type="dxa"/>
          </w:tcPr>
          <w:p w:rsidR="00126777" w:rsidRPr="00F601DE" w:rsidRDefault="00126777" w:rsidP="00C067A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126777" w:rsidRPr="00F601DE" w:rsidRDefault="00126777" w:rsidP="00C067A8">
            <w:pPr>
              <w:pStyle w:val="aa"/>
              <w:rPr>
                <w:rFonts w:ascii="Times New Roman" w:hAnsi="Times New Roman" w:cs="Times New Roman"/>
                <w:b/>
                <w:color w:val="32373D"/>
                <w:sz w:val="20"/>
                <w:szCs w:val="20"/>
              </w:rPr>
            </w:pPr>
            <w:r w:rsidRPr="00F601DE">
              <w:rPr>
                <w:rFonts w:ascii="Times New Roman" w:hAnsi="Times New Roman" w:cs="Times New Roman"/>
                <w:b/>
                <w:color w:val="32373D"/>
                <w:sz w:val="20"/>
                <w:szCs w:val="20"/>
              </w:rPr>
              <w:t>Обращение к налоговикам</w:t>
            </w:r>
          </w:p>
          <w:p w:rsidR="00126777" w:rsidRPr="00F601DE" w:rsidRDefault="00126777" w:rsidP="00C067A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126777" w:rsidRPr="00303DF4" w:rsidRDefault="00126777" w:rsidP="00C16BE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Подать </w:t>
            </w:r>
            <w:r w:rsidRPr="00303DF4">
              <w:rPr>
                <w:rFonts w:ascii="Times New Roman" w:hAnsi="Times New Roman" w:cs="Times New Roman"/>
                <w:sz w:val="20"/>
                <w:szCs w:val="20"/>
              </w:rPr>
              <w:t>заявление необходимо в течение 10 рабочих дней со дня получения заявления от работника. Вместе с заявлением на возврат излишне удержанной суммы НДФЛ налоговый агент представляет в налоговый орган следующие документы:</w:t>
            </w:r>
          </w:p>
          <w:p w:rsidR="00126777" w:rsidRPr="00303DF4" w:rsidRDefault="00126777" w:rsidP="00C16BE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DF4">
              <w:rPr>
                <w:rFonts w:ascii="Times New Roman" w:hAnsi="Times New Roman" w:cs="Times New Roman"/>
                <w:sz w:val="20"/>
                <w:szCs w:val="20"/>
              </w:rPr>
              <w:t>1) выписку из регистра налогового учета за соответствующий налоговый период. Формы регистров налогового учета разрабатываются налоговым агентом самостоятельно и должны содержать:</w:t>
            </w:r>
          </w:p>
          <w:p w:rsidR="00126777" w:rsidRPr="00303DF4" w:rsidRDefault="00126777" w:rsidP="00C16BED">
            <w:pPr>
              <w:pStyle w:val="a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DF4">
              <w:rPr>
                <w:rFonts w:ascii="Times New Roman" w:hAnsi="Times New Roman" w:cs="Times New Roman"/>
                <w:sz w:val="20"/>
                <w:szCs w:val="20"/>
              </w:rPr>
              <w:t>сведения, идентифицирующие налогоплательщика;</w:t>
            </w:r>
          </w:p>
          <w:p w:rsidR="00126777" w:rsidRPr="00303DF4" w:rsidRDefault="00126777" w:rsidP="00C16BED">
            <w:pPr>
              <w:pStyle w:val="a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DF4">
              <w:rPr>
                <w:rFonts w:ascii="Times New Roman" w:hAnsi="Times New Roman" w:cs="Times New Roman"/>
                <w:sz w:val="20"/>
                <w:szCs w:val="20"/>
              </w:rPr>
              <w:t xml:space="preserve">вид выплачиваемых доходов и предоставленных налоговых вычетов в соответствии с кодами, утверждаемыми </w:t>
            </w:r>
            <w:r w:rsidRPr="003800E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ФНС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26777" w:rsidRPr="00303DF4" w:rsidRDefault="00126777" w:rsidP="00C16BED">
            <w:pPr>
              <w:pStyle w:val="a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DF4">
              <w:rPr>
                <w:rFonts w:ascii="Times New Roman" w:hAnsi="Times New Roman" w:cs="Times New Roman"/>
                <w:sz w:val="20"/>
                <w:szCs w:val="20"/>
              </w:rPr>
              <w:t>суммы дохода и даты их выплаты;</w:t>
            </w:r>
          </w:p>
          <w:p w:rsidR="00126777" w:rsidRPr="00303DF4" w:rsidRDefault="00126777" w:rsidP="00C16BED">
            <w:pPr>
              <w:pStyle w:val="a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DF4">
              <w:rPr>
                <w:rFonts w:ascii="Times New Roman" w:hAnsi="Times New Roman" w:cs="Times New Roman"/>
                <w:sz w:val="20"/>
                <w:szCs w:val="20"/>
              </w:rPr>
              <w:t>статус налогоплательщика;</w:t>
            </w:r>
          </w:p>
          <w:p w:rsidR="00126777" w:rsidRDefault="00126777" w:rsidP="00C16BED">
            <w:pPr>
              <w:pStyle w:val="a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DF4">
              <w:rPr>
                <w:rFonts w:ascii="Times New Roman" w:hAnsi="Times New Roman" w:cs="Times New Roman"/>
                <w:sz w:val="20"/>
                <w:szCs w:val="20"/>
              </w:rPr>
              <w:t>даты удержания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перечисления налога в бюджет;</w:t>
            </w:r>
            <w:r w:rsidRPr="00303D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6777" w:rsidRPr="00303DF4" w:rsidRDefault="00126777" w:rsidP="00C16BED">
            <w:pPr>
              <w:pStyle w:val="a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DF4">
              <w:rPr>
                <w:rFonts w:ascii="Times New Roman" w:hAnsi="Times New Roman" w:cs="Times New Roman"/>
                <w:sz w:val="20"/>
                <w:szCs w:val="20"/>
              </w:rPr>
              <w:t>реквизиты соответствующего платежного документа;</w:t>
            </w:r>
          </w:p>
          <w:p w:rsidR="00126777" w:rsidRPr="00303DF4" w:rsidRDefault="00126777" w:rsidP="00C16BE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DF4">
              <w:rPr>
                <w:rFonts w:ascii="Times New Roman" w:hAnsi="Times New Roman" w:cs="Times New Roman"/>
                <w:sz w:val="20"/>
                <w:szCs w:val="20"/>
              </w:rPr>
              <w:t>2) документы, подтверждающие излишнее удержание и перечисление суммы налога в бюджет;</w:t>
            </w:r>
          </w:p>
          <w:p w:rsidR="00126777" w:rsidRPr="00303DF4" w:rsidRDefault="00126777" w:rsidP="00C16BE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DF4">
              <w:rPr>
                <w:rFonts w:ascii="Times New Roman" w:hAnsi="Times New Roman" w:cs="Times New Roman"/>
                <w:sz w:val="20"/>
                <w:szCs w:val="20"/>
              </w:rPr>
              <w:t>3) бухгалтерские справки, пояснения, расчетно-платежные ведомости с исправлением ошибки.</w:t>
            </w:r>
          </w:p>
        </w:tc>
      </w:tr>
      <w:tr w:rsidR="00126777" w:rsidRPr="00303DF4" w:rsidTr="000D6719">
        <w:tc>
          <w:tcPr>
            <w:tcW w:w="425" w:type="dxa"/>
          </w:tcPr>
          <w:p w:rsidR="00126777" w:rsidRPr="00F601DE" w:rsidRDefault="009D4141" w:rsidP="00303DF4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126777" w:rsidRPr="00F601DE" w:rsidRDefault="00126777" w:rsidP="00303DF4">
            <w:pPr>
              <w:pStyle w:val="aa"/>
              <w:rPr>
                <w:rFonts w:ascii="Times New Roman" w:hAnsi="Times New Roman" w:cs="Times New Roman"/>
                <w:b/>
                <w:color w:val="32373D"/>
                <w:sz w:val="20"/>
                <w:szCs w:val="20"/>
              </w:rPr>
            </w:pPr>
            <w:r w:rsidRPr="00F601DE">
              <w:rPr>
                <w:rFonts w:ascii="Times New Roman" w:hAnsi="Times New Roman" w:cs="Times New Roman"/>
                <w:b/>
                <w:color w:val="32373D"/>
                <w:sz w:val="20"/>
                <w:szCs w:val="20"/>
              </w:rPr>
              <w:t>Уточнение сведений</w:t>
            </w:r>
          </w:p>
          <w:p w:rsidR="00126777" w:rsidRPr="00F601DE" w:rsidRDefault="00126777" w:rsidP="00303DF4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126777" w:rsidRPr="00303DF4" w:rsidRDefault="00126777" w:rsidP="00C16BE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DF4">
              <w:rPr>
                <w:rFonts w:ascii="Times New Roman" w:hAnsi="Times New Roman" w:cs="Times New Roman"/>
                <w:sz w:val="20"/>
                <w:szCs w:val="20"/>
              </w:rPr>
              <w:t xml:space="preserve">При осуществлении перерасчета за предыдущие налоговые периоды в инспекцию представляется новая справка по форме 2-НДФЛ взамен ранее представленной справки. </w:t>
            </w:r>
            <w:r w:rsidR="00C42F9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03DF4">
              <w:rPr>
                <w:rFonts w:ascii="Times New Roman" w:hAnsi="Times New Roman" w:cs="Times New Roman"/>
                <w:sz w:val="20"/>
                <w:szCs w:val="20"/>
              </w:rPr>
              <w:t xml:space="preserve">алоговым периодом по НДФЛ признается календарный год (ст. 216 </w:t>
            </w:r>
            <w:r w:rsidR="00EF3BA5">
              <w:rPr>
                <w:rFonts w:ascii="Times New Roman" w:hAnsi="Times New Roman" w:cs="Times New Roman"/>
                <w:sz w:val="20"/>
                <w:szCs w:val="20"/>
              </w:rPr>
              <w:t>НК</w:t>
            </w:r>
            <w:r w:rsidRPr="00303DF4">
              <w:rPr>
                <w:rFonts w:ascii="Times New Roman" w:hAnsi="Times New Roman" w:cs="Times New Roman"/>
                <w:sz w:val="20"/>
                <w:szCs w:val="20"/>
              </w:rPr>
              <w:t xml:space="preserve"> РФ).</w:t>
            </w:r>
          </w:p>
          <w:p w:rsidR="00C42F96" w:rsidRDefault="00126777" w:rsidP="00C16BE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DF4">
              <w:rPr>
                <w:rFonts w:ascii="Times New Roman" w:hAnsi="Times New Roman" w:cs="Times New Roman"/>
                <w:sz w:val="20"/>
                <w:szCs w:val="20"/>
              </w:rPr>
              <w:t>В новой справке указываются</w:t>
            </w:r>
            <w:r w:rsidR="00C42F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42F96" w:rsidRPr="00303DF4" w:rsidRDefault="00126777" w:rsidP="00C16BED">
            <w:pPr>
              <w:pStyle w:val="a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DF4">
              <w:rPr>
                <w:rFonts w:ascii="Times New Roman" w:hAnsi="Times New Roman" w:cs="Times New Roman"/>
                <w:sz w:val="20"/>
                <w:szCs w:val="20"/>
              </w:rPr>
              <w:t>номер ранее представленной с</w:t>
            </w:r>
            <w:r w:rsidR="00C42F96">
              <w:rPr>
                <w:rFonts w:ascii="Times New Roman" w:hAnsi="Times New Roman" w:cs="Times New Roman"/>
                <w:sz w:val="20"/>
                <w:szCs w:val="20"/>
              </w:rPr>
              <w:t>правки и новая дата составления;</w:t>
            </w:r>
            <w:r w:rsidRPr="00303D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6777" w:rsidRPr="00C34D6D" w:rsidRDefault="00C42F96" w:rsidP="00C16BED">
            <w:pPr>
              <w:pStyle w:val="a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D6D">
              <w:rPr>
                <w:rFonts w:ascii="Times New Roman" w:hAnsi="Times New Roman" w:cs="Times New Roman"/>
                <w:sz w:val="20"/>
                <w:szCs w:val="20"/>
              </w:rPr>
              <w:t>в п.</w:t>
            </w:r>
            <w:r w:rsidR="00126777" w:rsidRPr="00C34D6D">
              <w:rPr>
                <w:rFonts w:ascii="Times New Roman" w:hAnsi="Times New Roman" w:cs="Times New Roman"/>
                <w:sz w:val="20"/>
                <w:szCs w:val="20"/>
              </w:rPr>
              <w:t xml:space="preserve"> 5.3–5.5 указать новые знач</w:t>
            </w:r>
            <w:r w:rsidRPr="00C34D6D">
              <w:rPr>
                <w:rFonts w:ascii="Times New Roman" w:hAnsi="Times New Roman" w:cs="Times New Roman"/>
                <w:sz w:val="20"/>
                <w:szCs w:val="20"/>
              </w:rPr>
              <w:t>ения;</w:t>
            </w:r>
          </w:p>
          <w:p w:rsidR="00126777" w:rsidRPr="00303DF4" w:rsidRDefault="00C42F96" w:rsidP="00C16BED">
            <w:pPr>
              <w:pStyle w:val="a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D6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126777" w:rsidRPr="00C34D6D">
              <w:rPr>
                <w:rFonts w:ascii="Times New Roman" w:hAnsi="Times New Roman" w:cs="Times New Roman"/>
                <w:sz w:val="20"/>
                <w:szCs w:val="20"/>
              </w:rPr>
              <w:t xml:space="preserve"> 5.6 в уточненной </w:t>
            </w:r>
            <w:r w:rsidR="00126777" w:rsidRPr="00303DF4">
              <w:rPr>
                <w:rFonts w:ascii="Times New Roman" w:hAnsi="Times New Roman" w:cs="Times New Roman"/>
                <w:sz w:val="20"/>
                <w:szCs w:val="20"/>
              </w:rPr>
              <w:t>справке заполнять не надо.</w:t>
            </w:r>
          </w:p>
          <w:p w:rsidR="00126777" w:rsidRPr="00303DF4" w:rsidRDefault="00126777" w:rsidP="00C34D6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F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подачи уточненных справок</w:t>
            </w:r>
            <w:r w:rsidRPr="00303DF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C42F96">
              <w:rPr>
                <w:rFonts w:ascii="Times New Roman" w:hAnsi="Times New Roman" w:cs="Times New Roman"/>
                <w:sz w:val="20"/>
                <w:szCs w:val="20"/>
              </w:rPr>
              <w:t>НК</w:t>
            </w:r>
            <w:r w:rsidRPr="00303DF4">
              <w:rPr>
                <w:rFonts w:ascii="Times New Roman" w:hAnsi="Times New Roman" w:cs="Times New Roman"/>
                <w:sz w:val="20"/>
                <w:szCs w:val="20"/>
              </w:rPr>
              <w:t xml:space="preserve"> РФ </w:t>
            </w:r>
            <w:r w:rsidRPr="00C42F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 определен</w:t>
            </w:r>
            <w:r w:rsidRPr="00303DF4">
              <w:rPr>
                <w:rFonts w:ascii="Times New Roman" w:hAnsi="Times New Roman" w:cs="Times New Roman"/>
                <w:sz w:val="20"/>
                <w:szCs w:val="20"/>
              </w:rPr>
              <w:t xml:space="preserve">, поэтому для привлечения налогового агента к налоговой </w:t>
            </w:r>
            <w:r w:rsidRPr="003800E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ответственности</w:t>
            </w:r>
            <w:r w:rsidR="00C34D6D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оснований не имеется</w:t>
            </w:r>
            <w:proofErr w:type="gramStart"/>
            <w:r w:rsidR="00C34D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C34D6D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303DF4">
              <w:rPr>
                <w:rFonts w:ascii="Times New Roman" w:hAnsi="Times New Roman" w:cs="Times New Roman"/>
                <w:sz w:val="20"/>
                <w:szCs w:val="20"/>
              </w:rPr>
              <w:t xml:space="preserve">одачу справок лучше не откладывать. </w:t>
            </w:r>
          </w:p>
        </w:tc>
      </w:tr>
    </w:tbl>
    <w:tbl>
      <w:tblPr>
        <w:tblW w:w="5382" w:type="pct"/>
        <w:tblInd w:w="-6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17"/>
        <w:gridCol w:w="54"/>
      </w:tblGrid>
      <w:tr w:rsidR="00CF683F" w:rsidRPr="00CF683F" w:rsidTr="007B776A">
        <w:tc>
          <w:tcPr>
            <w:tcW w:w="4976" w:type="pct"/>
            <w:vAlign w:val="center"/>
          </w:tcPr>
          <w:p w:rsidR="00B05D0F" w:rsidRDefault="00B05D0F" w:rsidP="00CF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715A05" w:rsidRDefault="00715A05" w:rsidP="00CF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715A05" w:rsidRDefault="00715A05" w:rsidP="00CF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715A05" w:rsidRDefault="00715A05" w:rsidP="00CF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715A05" w:rsidRDefault="00715A05" w:rsidP="00CF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715A05" w:rsidRDefault="00715A05" w:rsidP="00CF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715A05" w:rsidRDefault="00715A05" w:rsidP="00CF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715A05" w:rsidRDefault="00715A05" w:rsidP="00CF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F04624" w:rsidRDefault="00F04624" w:rsidP="00CF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F04624" w:rsidRDefault="00F04624" w:rsidP="00CF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C34D6D" w:rsidRDefault="00C34D6D" w:rsidP="00CF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  <w:p w:rsidR="00715A05" w:rsidRDefault="00715A05" w:rsidP="00CF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715A05" w:rsidRDefault="00715A05" w:rsidP="00CF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CF683F" w:rsidRPr="00B05D0F" w:rsidRDefault="00B05D0F" w:rsidP="00B05D0F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Переплата по страховым взносам</w:t>
            </w:r>
            <w:r w:rsidRPr="00B05D0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Pr="00B05D0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регулируется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Pr="00B05D0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ст. 26</w:t>
            </w:r>
            <w:r w:rsidRPr="00B05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3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212-ФЗ </w:t>
            </w:r>
          </w:p>
          <w:tbl>
            <w:tblPr>
              <w:tblStyle w:val="a9"/>
              <w:tblW w:w="10470" w:type="dxa"/>
              <w:tblLook w:val="04A0" w:firstRow="1" w:lastRow="0" w:firstColumn="1" w:lastColumn="0" w:noHBand="0" w:noVBand="1"/>
            </w:tblPr>
            <w:tblGrid>
              <w:gridCol w:w="316"/>
              <w:gridCol w:w="1933"/>
              <w:gridCol w:w="8221"/>
            </w:tblGrid>
            <w:tr w:rsidR="00C16BED" w:rsidRPr="00C16BED" w:rsidTr="00715A05">
              <w:tc>
                <w:tcPr>
                  <w:tcW w:w="316" w:type="dxa"/>
                  <w:vAlign w:val="center"/>
                </w:tcPr>
                <w:p w:rsidR="00B05D0F" w:rsidRPr="00C16BED" w:rsidRDefault="00C16BED" w:rsidP="00C16BED">
                  <w:pPr>
                    <w:pStyle w:val="aa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33" w:type="dxa"/>
                </w:tcPr>
                <w:p w:rsidR="00B05D0F" w:rsidRPr="00C16BED" w:rsidRDefault="00B05D0F" w:rsidP="00715A05">
                  <w:pPr>
                    <w:pStyle w:val="aa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16BE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Выявление переплаты</w:t>
                  </w:r>
                </w:p>
                <w:p w:rsidR="00B05D0F" w:rsidRPr="00C16BED" w:rsidRDefault="00B05D0F" w:rsidP="00715A05">
                  <w:pPr>
                    <w:pStyle w:val="aa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21" w:type="dxa"/>
                  <w:vAlign w:val="center"/>
                </w:tcPr>
                <w:p w:rsidR="00B05D0F" w:rsidRPr="00C16BED" w:rsidRDefault="00B05D0F" w:rsidP="00C16BED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6BE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Переплата по страховым взносам либо засчитывается учреждению в счет предстоящих платежей, либо возвращается ему.</w:t>
                  </w:r>
                </w:p>
                <w:p w:rsidR="00B05D0F" w:rsidRPr="00C16BED" w:rsidRDefault="00B05D0F" w:rsidP="00C16BED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6BE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Заявление о зачете или возврате суммы излишне уплаченных страховых взносов может быть подано в течение </w:t>
                  </w:r>
                  <w:r w:rsidR="00C16BE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Pr="00C16BE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лет со </w:t>
                  </w:r>
                  <w:r w:rsidR="00C16BE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дня перечисления указанной суммы.</w:t>
                  </w:r>
                  <w:r w:rsidRPr="00C16BE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16BED" w:rsidRPr="00C16BED" w:rsidTr="00715A05">
              <w:tc>
                <w:tcPr>
                  <w:tcW w:w="316" w:type="dxa"/>
                  <w:vAlign w:val="center"/>
                </w:tcPr>
                <w:p w:rsidR="00B05D0F" w:rsidRPr="00C16BED" w:rsidRDefault="00C16BED" w:rsidP="00C16BED">
                  <w:pPr>
                    <w:pStyle w:val="aa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33" w:type="dxa"/>
                </w:tcPr>
                <w:p w:rsidR="00B05D0F" w:rsidRPr="00C16BED" w:rsidRDefault="00F96C01" w:rsidP="00715A05">
                  <w:pPr>
                    <w:pStyle w:val="aa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Если переплату обнаружил</w:t>
                  </w:r>
                  <w:r w:rsidRPr="00C16BE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05D0F" w:rsidRPr="00C16BE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орган контроля</w:t>
                  </w:r>
                </w:p>
                <w:p w:rsidR="00B05D0F" w:rsidRPr="00C16BED" w:rsidRDefault="00B05D0F" w:rsidP="00715A05">
                  <w:pPr>
                    <w:pStyle w:val="aa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21" w:type="dxa"/>
                  <w:vAlign w:val="center"/>
                </w:tcPr>
                <w:p w:rsidR="00715A05" w:rsidRDefault="00B05D0F" w:rsidP="00C16BED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6BE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 контроля обязан сообщить учреждению о каждом факте излишней уплаты страховых взносов и сумме излишне перечисленных взносов </w:t>
                  </w:r>
                  <w:r w:rsidRPr="00E34BAA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в течение 10 дней</w:t>
                  </w:r>
                  <w:r w:rsidRPr="00C16BE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 дня обнаружения. </w:t>
                  </w:r>
                </w:p>
                <w:p w:rsidR="00B05D0F" w:rsidRPr="00C16BED" w:rsidRDefault="00B05D0F" w:rsidP="00C16BED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6BE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Как правило, такая переплата выявляется при проведении камеральной проверки.</w:t>
                  </w:r>
                </w:p>
                <w:p w:rsidR="00B05D0F" w:rsidRPr="00C16BED" w:rsidRDefault="00E34BAA" w:rsidP="00C16BED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Органами контроля </w:t>
                  </w:r>
                  <w:r w:rsidR="00B05D0F" w:rsidRPr="00C16BE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являются территориальные органы:</w:t>
                  </w:r>
                </w:p>
                <w:p w:rsidR="00B05D0F" w:rsidRPr="00C16BED" w:rsidRDefault="00B05D0F" w:rsidP="00E34BAA">
                  <w:pPr>
                    <w:pStyle w:val="aa"/>
                    <w:numPr>
                      <w:ilvl w:val="0"/>
                      <w:numId w:val="25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6BE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ПФР – по пенсионным взносам и страховым взносам на обязательное медицинское страхование;</w:t>
                  </w:r>
                </w:p>
                <w:p w:rsidR="00B05D0F" w:rsidRPr="00C16BED" w:rsidRDefault="00B05D0F" w:rsidP="00E34BAA">
                  <w:pPr>
                    <w:pStyle w:val="aa"/>
                    <w:numPr>
                      <w:ilvl w:val="0"/>
                      <w:numId w:val="25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6BE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ФСС России – по взносам на случай временной нетрудоспособности</w:t>
                  </w:r>
                  <w:r w:rsidR="00E34BAA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C16BED" w:rsidRPr="00C16BED" w:rsidTr="00715A05">
              <w:tc>
                <w:tcPr>
                  <w:tcW w:w="316" w:type="dxa"/>
                  <w:vAlign w:val="center"/>
                </w:tcPr>
                <w:p w:rsidR="00B05D0F" w:rsidRPr="00C16BED" w:rsidRDefault="00C16BED" w:rsidP="00C16BED">
                  <w:pPr>
                    <w:pStyle w:val="aa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33" w:type="dxa"/>
                </w:tcPr>
                <w:p w:rsidR="00B05D0F" w:rsidRPr="00C16BED" w:rsidRDefault="00B05D0F" w:rsidP="00715A05">
                  <w:pPr>
                    <w:pStyle w:val="aa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16BE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Если переплату обнаружило учреждение</w:t>
                  </w:r>
                </w:p>
                <w:p w:rsidR="00B05D0F" w:rsidRPr="00C16BED" w:rsidRDefault="00B05D0F" w:rsidP="00715A05">
                  <w:pPr>
                    <w:pStyle w:val="aa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21" w:type="dxa"/>
                  <w:vAlign w:val="center"/>
                </w:tcPr>
                <w:p w:rsidR="00B05D0F" w:rsidRPr="00C16BED" w:rsidRDefault="00B05D0F" w:rsidP="00C16BED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6BE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Учреждение путем пересчета начисленных и уплаченных им взносов или в рамках проводимой инвентаризации расчетов может самостоятельно выявить переплату.</w:t>
                  </w:r>
                </w:p>
                <w:p w:rsidR="00B05D0F" w:rsidRPr="00C16BED" w:rsidRDefault="00B05D0F" w:rsidP="00F96C01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6BE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Документально установить и зафиксировать ее позволит сверка расчетов с органом контроля.</w:t>
                  </w:r>
                </w:p>
              </w:tc>
            </w:tr>
            <w:tr w:rsidR="00C16BED" w:rsidRPr="00C16BED" w:rsidTr="00715A05">
              <w:tc>
                <w:tcPr>
                  <w:tcW w:w="316" w:type="dxa"/>
                  <w:vAlign w:val="center"/>
                </w:tcPr>
                <w:p w:rsidR="00B05D0F" w:rsidRPr="00C16BED" w:rsidRDefault="00C16BED" w:rsidP="00C16BED">
                  <w:pPr>
                    <w:pStyle w:val="aa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33" w:type="dxa"/>
                </w:tcPr>
                <w:p w:rsidR="00B05D0F" w:rsidRPr="00C16BED" w:rsidRDefault="00B05D0F" w:rsidP="00715A05">
                  <w:pPr>
                    <w:pStyle w:val="aa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16BE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Зачет взносов</w:t>
                  </w:r>
                </w:p>
                <w:p w:rsidR="00B05D0F" w:rsidRPr="00C16BED" w:rsidRDefault="00B05D0F" w:rsidP="00715A05">
                  <w:pPr>
                    <w:pStyle w:val="aa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21" w:type="dxa"/>
                  <w:vAlign w:val="center"/>
                </w:tcPr>
                <w:p w:rsidR="00B05D0F" w:rsidRPr="00C16BED" w:rsidRDefault="00B05D0F" w:rsidP="00E66DC2">
                  <w:pPr>
                    <w:pStyle w:val="aa"/>
                    <w:numPr>
                      <w:ilvl w:val="0"/>
                      <w:numId w:val="27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6BE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Зачет излишне уплаченных страховых взносов в счет предстоящих платежей производится по решению органа контроля </w:t>
                  </w:r>
                  <w:r w:rsidR="00F96C0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самостоятельно.</w:t>
                  </w:r>
                </w:p>
                <w:p w:rsidR="00B05D0F" w:rsidRPr="00C16BED" w:rsidRDefault="00B05D0F" w:rsidP="00E66DC2">
                  <w:pPr>
                    <w:pStyle w:val="aa"/>
                    <w:numPr>
                      <w:ilvl w:val="0"/>
                      <w:numId w:val="27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6BE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При этом учреждение вправе представить в орган контроля письменное заявление о зачете суммы излишне уплаченных страховых взносов.</w:t>
                  </w:r>
                </w:p>
                <w:p w:rsidR="00B05D0F" w:rsidRPr="00C16BED" w:rsidRDefault="00B05D0F" w:rsidP="00E66DC2">
                  <w:pPr>
                    <w:pStyle w:val="aa"/>
                    <w:numPr>
                      <w:ilvl w:val="0"/>
                      <w:numId w:val="27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6BE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Решение о зачете взносов принимается органом контроля </w:t>
                  </w:r>
                  <w:r w:rsidRPr="00E66DC2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в течение 10 дней</w:t>
                  </w:r>
                  <w:r w:rsidRPr="00C16BE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 даты:</w:t>
                  </w:r>
                </w:p>
                <w:p w:rsidR="00B05D0F" w:rsidRPr="00C16BED" w:rsidRDefault="00B05D0F" w:rsidP="00E66DC2">
                  <w:pPr>
                    <w:pStyle w:val="aa"/>
                    <w:numPr>
                      <w:ilvl w:val="0"/>
                      <w:numId w:val="28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6BE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обнаружения им факта излишнего перечисления страховых взносов;</w:t>
                  </w:r>
                </w:p>
                <w:p w:rsidR="00B05D0F" w:rsidRPr="00C16BED" w:rsidRDefault="00B05D0F" w:rsidP="00E66DC2">
                  <w:pPr>
                    <w:pStyle w:val="aa"/>
                    <w:numPr>
                      <w:ilvl w:val="0"/>
                      <w:numId w:val="28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6BE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получения заявления плательщика страховых взносов;</w:t>
                  </w:r>
                </w:p>
                <w:p w:rsidR="00B05D0F" w:rsidRPr="00C16BED" w:rsidRDefault="00B05D0F" w:rsidP="00E66DC2">
                  <w:pPr>
                    <w:pStyle w:val="aa"/>
                    <w:numPr>
                      <w:ilvl w:val="0"/>
                      <w:numId w:val="28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6BE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подписания органом контроля и плательщиком акта совместной сверки, если она проводилась.</w:t>
                  </w:r>
                </w:p>
                <w:p w:rsidR="00B05D0F" w:rsidRPr="00C16BED" w:rsidRDefault="00B05D0F" w:rsidP="00E66DC2">
                  <w:pPr>
                    <w:pStyle w:val="aa"/>
                    <w:numPr>
                      <w:ilvl w:val="0"/>
                      <w:numId w:val="27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6BE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Зачет взносов в бюджет одного государственного внебюджетного фонда в счет предстоящих платежей в бюджет другого фонда не допускается. То есть излишки по пенсионным взносам могут быть зачтены только в счет будущих платежей по этим взносам в ПФР, а взносы по временной нетрудоспособности – в счет предстоящих взносов в бюджет ФСС России.</w:t>
                  </w:r>
                </w:p>
              </w:tc>
            </w:tr>
            <w:tr w:rsidR="00C16BED" w:rsidRPr="00C16BED" w:rsidTr="00EF310C">
              <w:tc>
                <w:tcPr>
                  <w:tcW w:w="316" w:type="dxa"/>
                  <w:vAlign w:val="center"/>
                </w:tcPr>
                <w:p w:rsidR="00B05D0F" w:rsidRPr="00C16BED" w:rsidRDefault="00C16BED" w:rsidP="00C16BED">
                  <w:pPr>
                    <w:pStyle w:val="aa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33" w:type="dxa"/>
                </w:tcPr>
                <w:p w:rsidR="00B05D0F" w:rsidRPr="007B776A" w:rsidRDefault="00B05D0F" w:rsidP="00715A05">
                  <w:pPr>
                    <w:pStyle w:val="aa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7B776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Возврат сумм переплаты страховых взносов</w:t>
                  </w:r>
                </w:p>
                <w:p w:rsidR="00B05D0F" w:rsidRPr="00D7566B" w:rsidRDefault="00B05D0F" w:rsidP="00715A05">
                  <w:pPr>
                    <w:pStyle w:val="aa"/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B05D0F" w:rsidRPr="00EF310C" w:rsidRDefault="00B05D0F" w:rsidP="00EF310C">
                  <w:pPr>
                    <w:pStyle w:val="aa"/>
                    <w:numPr>
                      <w:ilvl w:val="0"/>
                      <w:numId w:val="29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310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излишне уплаченных страховых взносов </w:t>
                  </w:r>
                  <w:r w:rsidRPr="00EF310C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подлежит возврату</w:t>
                  </w:r>
                  <w:r w:rsidRPr="00EF310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письменному заявлению плательщика страховых взносов </w:t>
                  </w:r>
                  <w:r w:rsidRPr="00EF310C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 xml:space="preserve">в течение </w:t>
                  </w:r>
                  <w:r w:rsidR="00D7566B" w:rsidRPr="00EF310C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1</w:t>
                  </w:r>
                  <w:r w:rsidRPr="00EF310C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 xml:space="preserve"> месяца</w:t>
                  </w:r>
                  <w:r w:rsidRPr="00EF310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 дня получения органом контроля за уплатой стра</w:t>
                  </w:r>
                  <w:r w:rsidR="00EF310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ховых взносов такого заявления.</w:t>
                  </w:r>
                </w:p>
                <w:p w:rsidR="00B05D0F" w:rsidRPr="00EF310C" w:rsidRDefault="00B05D0F" w:rsidP="00EF310C">
                  <w:pPr>
                    <w:pStyle w:val="aa"/>
                    <w:numPr>
                      <w:ilvl w:val="0"/>
                      <w:numId w:val="29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310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Формы заявлений о возврате сумм излишне уплаченных страховых взносов, пеней, штрафов (</w:t>
                  </w:r>
                  <w:r w:rsidR="00EF310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форма 23-ПФР и форма 23-ФСС РФ) </w:t>
                  </w:r>
                  <w:r w:rsidRPr="00EF310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утверждены </w:t>
                  </w:r>
                  <w:r w:rsidRPr="00EF310C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приказом Минздравсоцразвития России № 979н</w:t>
                  </w:r>
                  <w:r w:rsidRPr="00EF310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B05D0F" w:rsidRPr="00EF310C" w:rsidRDefault="00B05D0F" w:rsidP="00EF310C">
                  <w:pPr>
                    <w:pStyle w:val="aa"/>
                    <w:numPr>
                      <w:ilvl w:val="0"/>
                      <w:numId w:val="29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310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Если у учреждения имеется задолженность по соответствующим пеням, а также штрафам, подлежащим взысканию, то возврат взносов производится только после зачета суммы излишне уплаченных страховых взносов в счет погашения задо</w:t>
                  </w:r>
                  <w:r w:rsidR="00EF310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лженности.</w:t>
                  </w:r>
                </w:p>
                <w:p w:rsidR="00B05D0F" w:rsidRPr="00EF310C" w:rsidRDefault="00B05D0F" w:rsidP="00EF310C">
                  <w:pPr>
                    <w:pStyle w:val="aa"/>
                    <w:numPr>
                      <w:ilvl w:val="0"/>
                      <w:numId w:val="29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310C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Решение</w:t>
                  </w:r>
                  <w:r w:rsidRPr="00EF310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 возврате </w:t>
                  </w:r>
                  <w:r w:rsidRPr="00EF310C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принимается</w:t>
                  </w:r>
                  <w:r w:rsidRPr="00EF310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органом контроля </w:t>
                  </w:r>
                  <w:r w:rsidRPr="00EF310C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в течение 10 дней</w:t>
                  </w:r>
                  <w:r w:rsidRPr="00EF310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 дня получения заявления от учреждения или подписания акта совместной сверки расчетов.</w:t>
                  </w:r>
                </w:p>
                <w:p w:rsidR="00B05D0F" w:rsidRPr="00EF310C" w:rsidRDefault="00EF310C" w:rsidP="00EF310C">
                  <w:pPr>
                    <w:pStyle w:val="aa"/>
                    <w:numPr>
                      <w:ilvl w:val="0"/>
                      <w:numId w:val="29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="00B05D0F" w:rsidRPr="00EF310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озврат суммы излишне уплаченных взносов в ПФР не производится в случае, если такие суммы в составе сведений индивидуального (персонифицированного) учета учтены (разнесены) фондом на индивидуальных лицевых счетах застрахованных лиц.</w:t>
                  </w:r>
                </w:p>
              </w:tc>
            </w:tr>
            <w:tr w:rsidR="00C16BED" w:rsidRPr="00C16BED" w:rsidTr="00EF310C">
              <w:tc>
                <w:tcPr>
                  <w:tcW w:w="316" w:type="dxa"/>
                  <w:vAlign w:val="center"/>
                </w:tcPr>
                <w:p w:rsidR="00B05D0F" w:rsidRPr="00C16BED" w:rsidRDefault="00C16BED" w:rsidP="00C16BED">
                  <w:pPr>
                    <w:pStyle w:val="aa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933" w:type="dxa"/>
                </w:tcPr>
                <w:p w:rsidR="00B05D0F" w:rsidRPr="007B776A" w:rsidRDefault="00B05D0F" w:rsidP="00715A05">
                  <w:pPr>
                    <w:pStyle w:val="aa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7B776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Ответственность органов контроля</w:t>
                  </w:r>
                </w:p>
                <w:p w:rsidR="00B05D0F" w:rsidRPr="00D7566B" w:rsidRDefault="00B05D0F" w:rsidP="00715A05">
                  <w:pPr>
                    <w:pStyle w:val="aa"/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B05D0F" w:rsidRPr="00EF310C" w:rsidRDefault="004753B3" w:rsidP="004753B3">
                  <w:pPr>
                    <w:pStyle w:val="aa"/>
                    <w:numPr>
                      <w:ilvl w:val="0"/>
                      <w:numId w:val="30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  <w:r w:rsidR="00B05D0F" w:rsidRPr="00EF310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рган контроля обязан сообщить в письменной форме учреждению о принятом решении о зачете (возврате) сумм излишне уплаченных страховых взносов или об отказе в осуществлении зачета (возврата). Это делается </w:t>
                  </w:r>
                  <w:r w:rsidR="00B05D0F" w:rsidRPr="004753B3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 xml:space="preserve">в течение </w:t>
                  </w:r>
                  <w:r w:rsidRPr="004753B3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5</w:t>
                  </w:r>
                  <w:r w:rsidR="00B05D0F" w:rsidRPr="004753B3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 xml:space="preserve"> дней</w:t>
                  </w:r>
                  <w:r w:rsidR="00B05D0F" w:rsidRPr="00EF310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 даты принятия соответствующего решения.</w:t>
                  </w:r>
                </w:p>
                <w:p w:rsidR="00B05D0F" w:rsidRPr="00EF310C" w:rsidRDefault="004753B3" w:rsidP="004753B3">
                  <w:pPr>
                    <w:pStyle w:val="aa"/>
                    <w:numPr>
                      <w:ilvl w:val="0"/>
                      <w:numId w:val="30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r w:rsidR="00B05D0F" w:rsidRPr="00EF310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ообщение передается руководителю учреждения лично под расписку или иным способом, подтверждающим факт и дату его получения. Также сообщение может быть направлено по почте заказным письмом. В этом случае оно считается полученным </w:t>
                  </w:r>
                  <w:r w:rsidR="00B05D0F" w:rsidRPr="004753B3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 xml:space="preserve">по истечении </w:t>
                  </w:r>
                  <w:r w:rsidRPr="004753B3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6</w:t>
                  </w:r>
                  <w:r w:rsidR="00B05D0F" w:rsidRPr="004753B3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 xml:space="preserve"> дней</w:t>
                  </w:r>
                  <w:r w:rsidR="00B05D0F" w:rsidRPr="00EF310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 дня направления заказного письма.</w:t>
                  </w:r>
                </w:p>
                <w:p w:rsidR="00B05D0F" w:rsidRPr="00EF310C" w:rsidRDefault="00B05D0F" w:rsidP="004753B3">
                  <w:pPr>
                    <w:pStyle w:val="aa"/>
                    <w:numPr>
                      <w:ilvl w:val="0"/>
                      <w:numId w:val="30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310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Предусмотрена ответственность и за нарушение сроков возврата соответствующих сумм. А именно: если орган контроля возвращает необходимые суммы с нарушением срока (который составляет один месяц), то на сумму излишне уплаченных страховых взносов, не возвращенную в установленный срок, начисляются проценты, подлежащие уплате плательщику страховых взносов, за каждый календарный день нарушения срока возврата.</w:t>
                  </w:r>
                </w:p>
                <w:p w:rsidR="00B05D0F" w:rsidRPr="00EF310C" w:rsidRDefault="00B05D0F" w:rsidP="004753B3">
                  <w:pPr>
                    <w:pStyle w:val="aa"/>
                    <w:numPr>
                      <w:ilvl w:val="0"/>
                      <w:numId w:val="30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310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Процентная ставка принимается равной 1/300 ставки рефинансирования Центрального банка РФ, действовавшей в дни нарушения срока возврата.</w:t>
                  </w:r>
                </w:p>
                <w:p w:rsidR="00B05D0F" w:rsidRPr="00EF310C" w:rsidRDefault="000D6719" w:rsidP="000D6719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r w:rsidRPr="00EF310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14 сентября 2012 года размер ставки рефинансирования равен 8,25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  <w:r w:rsidRPr="00EF310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годовых (установлен </w:t>
                  </w:r>
                  <w:r w:rsidRPr="007B776A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указанием Ба</w:t>
                  </w:r>
                  <w:r w:rsidRPr="007B776A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нка России от 13 сентября 2012 г. № 2873-У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)</w:t>
                  </w:r>
                </w:p>
              </w:tc>
            </w:tr>
          </w:tbl>
          <w:p w:rsidR="00303DF4" w:rsidRPr="00CF683F" w:rsidRDefault="00303DF4" w:rsidP="00B05D0F">
            <w:pPr>
              <w:pStyle w:val="aa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" w:type="pct"/>
            <w:vAlign w:val="center"/>
          </w:tcPr>
          <w:p w:rsidR="00CF683F" w:rsidRPr="00CF683F" w:rsidRDefault="00CF683F" w:rsidP="00CF68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A6665" w:rsidRDefault="005A6665" w:rsidP="000D6719"/>
    <w:sectPr w:rsidR="005A6665" w:rsidSect="000D6719">
      <w:pgSz w:w="11906" w:h="16838"/>
      <w:pgMar w:top="426" w:right="42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76A" w:rsidRDefault="007B776A" w:rsidP="007B776A">
      <w:pPr>
        <w:spacing w:after="0" w:line="240" w:lineRule="auto"/>
      </w:pPr>
      <w:r>
        <w:separator/>
      </w:r>
    </w:p>
  </w:endnote>
  <w:endnote w:type="continuationSeparator" w:id="0">
    <w:p w:rsidR="007B776A" w:rsidRDefault="007B776A" w:rsidP="007B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76A" w:rsidRDefault="007B776A" w:rsidP="007B776A">
      <w:pPr>
        <w:spacing w:after="0" w:line="240" w:lineRule="auto"/>
      </w:pPr>
      <w:r>
        <w:separator/>
      </w:r>
    </w:p>
  </w:footnote>
  <w:footnote w:type="continuationSeparator" w:id="0">
    <w:p w:rsidR="007B776A" w:rsidRDefault="007B776A" w:rsidP="007B7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932"/>
    <w:multiLevelType w:val="hybridMultilevel"/>
    <w:tmpl w:val="E49CEF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12C11"/>
    <w:multiLevelType w:val="hybridMultilevel"/>
    <w:tmpl w:val="A3767B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65C99"/>
    <w:multiLevelType w:val="hybridMultilevel"/>
    <w:tmpl w:val="525AB4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50A44"/>
    <w:multiLevelType w:val="multilevel"/>
    <w:tmpl w:val="28FA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E80F7F"/>
    <w:multiLevelType w:val="hybridMultilevel"/>
    <w:tmpl w:val="5A0E478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C03C5B"/>
    <w:multiLevelType w:val="multilevel"/>
    <w:tmpl w:val="728C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645807"/>
    <w:multiLevelType w:val="hybridMultilevel"/>
    <w:tmpl w:val="9626B4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F1E43"/>
    <w:multiLevelType w:val="multilevel"/>
    <w:tmpl w:val="3FEA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266B15"/>
    <w:multiLevelType w:val="hybridMultilevel"/>
    <w:tmpl w:val="BBA2B0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A1AA1"/>
    <w:multiLevelType w:val="multilevel"/>
    <w:tmpl w:val="9D8A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AC0D7E"/>
    <w:multiLevelType w:val="hybridMultilevel"/>
    <w:tmpl w:val="B4B897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773391"/>
    <w:multiLevelType w:val="multilevel"/>
    <w:tmpl w:val="FCEA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7E6819"/>
    <w:multiLevelType w:val="multilevel"/>
    <w:tmpl w:val="8D4E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DE5283"/>
    <w:multiLevelType w:val="multilevel"/>
    <w:tmpl w:val="44BE9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1E2F7D"/>
    <w:multiLevelType w:val="multilevel"/>
    <w:tmpl w:val="19FC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B4654D"/>
    <w:multiLevelType w:val="multilevel"/>
    <w:tmpl w:val="0A523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1D7730"/>
    <w:multiLevelType w:val="hybridMultilevel"/>
    <w:tmpl w:val="D862A9AE"/>
    <w:lvl w:ilvl="0" w:tplc="EE3C238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97708"/>
    <w:multiLevelType w:val="multilevel"/>
    <w:tmpl w:val="A56A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8F41F3"/>
    <w:multiLevelType w:val="hybridMultilevel"/>
    <w:tmpl w:val="A43AF7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7D2387"/>
    <w:multiLevelType w:val="hybridMultilevel"/>
    <w:tmpl w:val="305E15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610A4A"/>
    <w:multiLevelType w:val="multilevel"/>
    <w:tmpl w:val="B3A0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96350E"/>
    <w:multiLevelType w:val="multilevel"/>
    <w:tmpl w:val="2098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215FB6"/>
    <w:multiLevelType w:val="multilevel"/>
    <w:tmpl w:val="2BCC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A345F8"/>
    <w:multiLevelType w:val="multilevel"/>
    <w:tmpl w:val="190A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015A61"/>
    <w:multiLevelType w:val="multilevel"/>
    <w:tmpl w:val="1BF0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C002D5"/>
    <w:multiLevelType w:val="multilevel"/>
    <w:tmpl w:val="C9CC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521131"/>
    <w:multiLevelType w:val="multilevel"/>
    <w:tmpl w:val="87E4E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2E6760"/>
    <w:multiLevelType w:val="hybridMultilevel"/>
    <w:tmpl w:val="5BC047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355C61"/>
    <w:multiLevelType w:val="multilevel"/>
    <w:tmpl w:val="5E3A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B66899"/>
    <w:multiLevelType w:val="multilevel"/>
    <w:tmpl w:val="EF60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25"/>
  </w:num>
  <w:num w:numId="4">
    <w:abstractNumId w:val="29"/>
  </w:num>
  <w:num w:numId="5">
    <w:abstractNumId w:val="13"/>
  </w:num>
  <w:num w:numId="6">
    <w:abstractNumId w:val="28"/>
  </w:num>
  <w:num w:numId="7">
    <w:abstractNumId w:val="21"/>
  </w:num>
  <w:num w:numId="8">
    <w:abstractNumId w:val="12"/>
  </w:num>
  <w:num w:numId="9">
    <w:abstractNumId w:val="15"/>
  </w:num>
  <w:num w:numId="10">
    <w:abstractNumId w:val="20"/>
  </w:num>
  <w:num w:numId="11">
    <w:abstractNumId w:val="26"/>
  </w:num>
  <w:num w:numId="12">
    <w:abstractNumId w:val="24"/>
  </w:num>
  <w:num w:numId="13">
    <w:abstractNumId w:val="9"/>
  </w:num>
  <w:num w:numId="14">
    <w:abstractNumId w:val="23"/>
  </w:num>
  <w:num w:numId="15">
    <w:abstractNumId w:val="17"/>
  </w:num>
  <w:num w:numId="16">
    <w:abstractNumId w:val="22"/>
  </w:num>
  <w:num w:numId="17">
    <w:abstractNumId w:val="3"/>
  </w:num>
  <w:num w:numId="18">
    <w:abstractNumId w:val="5"/>
  </w:num>
  <w:num w:numId="19">
    <w:abstractNumId w:val="14"/>
  </w:num>
  <w:num w:numId="20">
    <w:abstractNumId w:val="8"/>
  </w:num>
  <w:num w:numId="21">
    <w:abstractNumId w:val="6"/>
  </w:num>
  <w:num w:numId="22">
    <w:abstractNumId w:val="19"/>
  </w:num>
  <w:num w:numId="23">
    <w:abstractNumId w:val="10"/>
  </w:num>
  <w:num w:numId="24">
    <w:abstractNumId w:val="16"/>
  </w:num>
  <w:num w:numId="25">
    <w:abstractNumId w:val="27"/>
  </w:num>
  <w:num w:numId="26">
    <w:abstractNumId w:val="18"/>
  </w:num>
  <w:num w:numId="27">
    <w:abstractNumId w:val="1"/>
  </w:num>
  <w:num w:numId="28">
    <w:abstractNumId w:val="4"/>
  </w:num>
  <w:num w:numId="29">
    <w:abstractNumId w:val="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DC"/>
    <w:rsid w:val="000D6719"/>
    <w:rsid w:val="00126777"/>
    <w:rsid w:val="00303DF4"/>
    <w:rsid w:val="003217FB"/>
    <w:rsid w:val="00340158"/>
    <w:rsid w:val="003520EE"/>
    <w:rsid w:val="003800E1"/>
    <w:rsid w:val="004753B3"/>
    <w:rsid w:val="004D530A"/>
    <w:rsid w:val="005A6665"/>
    <w:rsid w:val="00631F4F"/>
    <w:rsid w:val="006677DC"/>
    <w:rsid w:val="00715A05"/>
    <w:rsid w:val="00726D64"/>
    <w:rsid w:val="00727391"/>
    <w:rsid w:val="007B776A"/>
    <w:rsid w:val="0096268D"/>
    <w:rsid w:val="009D4141"/>
    <w:rsid w:val="00A008AF"/>
    <w:rsid w:val="00A33F8C"/>
    <w:rsid w:val="00B05D0F"/>
    <w:rsid w:val="00C16BED"/>
    <w:rsid w:val="00C34D6D"/>
    <w:rsid w:val="00C42F96"/>
    <w:rsid w:val="00CF55B2"/>
    <w:rsid w:val="00CF683F"/>
    <w:rsid w:val="00D7566B"/>
    <w:rsid w:val="00E04D3A"/>
    <w:rsid w:val="00E34BAA"/>
    <w:rsid w:val="00E66DC2"/>
    <w:rsid w:val="00EF310C"/>
    <w:rsid w:val="00EF3BA5"/>
    <w:rsid w:val="00F02C7D"/>
    <w:rsid w:val="00F04624"/>
    <w:rsid w:val="00F601DE"/>
    <w:rsid w:val="00F9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683F"/>
    <w:pPr>
      <w:spacing w:after="360" w:line="600" w:lineRule="atLeast"/>
      <w:outlineLvl w:val="0"/>
    </w:pPr>
    <w:rPr>
      <w:rFonts w:ascii="Times New Roman" w:eastAsia="Times New Roman" w:hAnsi="Times New Roman" w:cs="Times New Roman"/>
      <w:b/>
      <w:bCs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CF683F"/>
    <w:pPr>
      <w:spacing w:after="360" w:line="42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683F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83F"/>
    <w:rPr>
      <w:rFonts w:ascii="Times New Roman" w:eastAsia="Times New Roman" w:hAnsi="Times New Roman" w:cs="Times New Roman"/>
      <w:b/>
      <w:bCs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68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683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F683F"/>
    <w:rPr>
      <w:strike w:val="0"/>
      <w:dstrike w:val="0"/>
      <w:color w:val="1252A1"/>
      <w:u w:val="none"/>
      <w:effect w:val="none"/>
      <w:bdr w:val="none" w:sz="0" w:space="0" w:color="auto" w:frame="1"/>
    </w:rPr>
  </w:style>
  <w:style w:type="character" w:styleId="a4">
    <w:name w:val="Strong"/>
    <w:basedOn w:val="a0"/>
    <w:uiPriority w:val="22"/>
    <w:qFormat/>
    <w:rsid w:val="00CF683F"/>
    <w:rPr>
      <w:b/>
      <w:bCs/>
    </w:rPr>
  </w:style>
  <w:style w:type="paragraph" w:styleId="a5">
    <w:name w:val="Normal (Web)"/>
    <w:basedOn w:val="a"/>
    <w:uiPriority w:val="99"/>
    <w:semiHidden/>
    <w:unhideWhenUsed/>
    <w:rsid w:val="00CF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13">
    <w:name w:val="date13"/>
    <w:basedOn w:val="a0"/>
    <w:rsid w:val="00CF683F"/>
  </w:style>
  <w:style w:type="character" w:customStyle="1" w:styleId="views3">
    <w:name w:val="views3"/>
    <w:basedOn w:val="a0"/>
    <w:rsid w:val="00CF683F"/>
  </w:style>
  <w:style w:type="paragraph" w:styleId="a6">
    <w:name w:val="Balloon Text"/>
    <w:basedOn w:val="a"/>
    <w:link w:val="a7"/>
    <w:uiPriority w:val="99"/>
    <w:semiHidden/>
    <w:unhideWhenUsed/>
    <w:rsid w:val="00CF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83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5A6665"/>
    <w:rPr>
      <w:i/>
      <w:iCs/>
    </w:rPr>
  </w:style>
  <w:style w:type="table" w:styleId="a9">
    <w:name w:val="Table Grid"/>
    <w:basedOn w:val="a1"/>
    <w:uiPriority w:val="59"/>
    <w:rsid w:val="00726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303DF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05D0F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B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B776A"/>
  </w:style>
  <w:style w:type="paragraph" w:styleId="ae">
    <w:name w:val="footer"/>
    <w:basedOn w:val="a"/>
    <w:link w:val="af"/>
    <w:uiPriority w:val="99"/>
    <w:unhideWhenUsed/>
    <w:rsid w:val="007B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B7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683F"/>
    <w:pPr>
      <w:spacing w:after="360" w:line="600" w:lineRule="atLeast"/>
      <w:outlineLvl w:val="0"/>
    </w:pPr>
    <w:rPr>
      <w:rFonts w:ascii="Times New Roman" w:eastAsia="Times New Roman" w:hAnsi="Times New Roman" w:cs="Times New Roman"/>
      <w:b/>
      <w:bCs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CF683F"/>
    <w:pPr>
      <w:spacing w:after="360" w:line="42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683F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83F"/>
    <w:rPr>
      <w:rFonts w:ascii="Times New Roman" w:eastAsia="Times New Roman" w:hAnsi="Times New Roman" w:cs="Times New Roman"/>
      <w:b/>
      <w:bCs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68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683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F683F"/>
    <w:rPr>
      <w:strike w:val="0"/>
      <w:dstrike w:val="0"/>
      <w:color w:val="1252A1"/>
      <w:u w:val="none"/>
      <w:effect w:val="none"/>
      <w:bdr w:val="none" w:sz="0" w:space="0" w:color="auto" w:frame="1"/>
    </w:rPr>
  </w:style>
  <w:style w:type="character" w:styleId="a4">
    <w:name w:val="Strong"/>
    <w:basedOn w:val="a0"/>
    <w:uiPriority w:val="22"/>
    <w:qFormat/>
    <w:rsid w:val="00CF683F"/>
    <w:rPr>
      <w:b/>
      <w:bCs/>
    </w:rPr>
  </w:style>
  <w:style w:type="paragraph" w:styleId="a5">
    <w:name w:val="Normal (Web)"/>
    <w:basedOn w:val="a"/>
    <w:uiPriority w:val="99"/>
    <w:semiHidden/>
    <w:unhideWhenUsed/>
    <w:rsid w:val="00CF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13">
    <w:name w:val="date13"/>
    <w:basedOn w:val="a0"/>
    <w:rsid w:val="00CF683F"/>
  </w:style>
  <w:style w:type="character" w:customStyle="1" w:styleId="views3">
    <w:name w:val="views3"/>
    <w:basedOn w:val="a0"/>
    <w:rsid w:val="00CF683F"/>
  </w:style>
  <w:style w:type="paragraph" w:styleId="a6">
    <w:name w:val="Balloon Text"/>
    <w:basedOn w:val="a"/>
    <w:link w:val="a7"/>
    <w:uiPriority w:val="99"/>
    <w:semiHidden/>
    <w:unhideWhenUsed/>
    <w:rsid w:val="00CF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83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5A6665"/>
    <w:rPr>
      <w:i/>
      <w:iCs/>
    </w:rPr>
  </w:style>
  <w:style w:type="table" w:styleId="a9">
    <w:name w:val="Table Grid"/>
    <w:basedOn w:val="a1"/>
    <w:uiPriority w:val="59"/>
    <w:rsid w:val="00726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303DF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05D0F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B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B776A"/>
  </w:style>
  <w:style w:type="paragraph" w:styleId="ae">
    <w:name w:val="footer"/>
    <w:basedOn w:val="a"/>
    <w:link w:val="af"/>
    <w:uiPriority w:val="99"/>
    <w:unhideWhenUsed/>
    <w:rsid w:val="007B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B7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78620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2654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121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29498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94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3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23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79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2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8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0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42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24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33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89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0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69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0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24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96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6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88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chetonline.ru/elektronnaya-torgovaya-ploshhadka/help-etp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2016-04-19T12:24:00Z</dcterms:created>
  <dcterms:modified xsi:type="dcterms:W3CDTF">2016-04-20T09:45:00Z</dcterms:modified>
</cp:coreProperties>
</file>