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9B" w:rsidRPr="005A61E6" w:rsidRDefault="00220380" w:rsidP="00512EC2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5A61E6">
        <w:rPr>
          <w:rFonts w:ascii="Times New Roman" w:hAnsi="Times New Roman" w:cs="Times New Roman"/>
          <w:b/>
          <w:lang w:eastAsia="ru-RU"/>
        </w:rPr>
        <w:t>Последствия незаконного предпринимательства.</w:t>
      </w:r>
    </w:p>
    <w:p w:rsidR="00E4009B" w:rsidRPr="005A61E6" w:rsidRDefault="00E4009B" w:rsidP="008E53BC">
      <w:pPr>
        <w:pStyle w:val="a8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a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"/>
        <w:gridCol w:w="2486"/>
        <w:gridCol w:w="8245"/>
      </w:tblGrid>
      <w:tr w:rsidR="008E53BC" w:rsidRPr="005A61E6" w:rsidTr="00D7436C">
        <w:tc>
          <w:tcPr>
            <w:tcW w:w="316" w:type="dxa"/>
          </w:tcPr>
          <w:p w:rsidR="008E53BC" w:rsidRPr="005A61E6" w:rsidRDefault="008E53BC" w:rsidP="008E53B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8" w:type="dxa"/>
          </w:tcPr>
          <w:p w:rsidR="008E53BC" w:rsidRPr="005A61E6" w:rsidRDefault="008E53BC" w:rsidP="008E53BC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A61E6">
              <w:rPr>
                <w:rFonts w:ascii="Times New Roman" w:hAnsi="Times New Roman" w:cs="Times New Roman"/>
                <w:b/>
                <w:lang w:eastAsia="ru-RU"/>
              </w:rPr>
              <w:t>Виды наказания</w:t>
            </w:r>
          </w:p>
        </w:tc>
        <w:tc>
          <w:tcPr>
            <w:tcW w:w="8363" w:type="dxa"/>
          </w:tcPr>
          <w:p w:rsidR="008E53BC" w:rsidRPr="005A61E6" w:rsidRDefault="008E53BC" w:rsidP="008E53BC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A61E6">
              <w:rPr>
                <w:rFonts w:ascii="Times New Roman" w:hAnsi="Times New Roman" w:cs="Times New Roman"/>
                <w:b/>
                <w:lang w:eastAsia="ru-RU"/>
              </w:rPr>
              <w:t>Последствия</w:t>
            </w:r>
          </w:p>
        </w:tc>
      </w:tr>
      <w:tr w:rsidR="008E53BC" w:rsidRPr="005A61E6" w:rsidTr="00D7436C">
        <w:tc>
          <w:tcPr>
            <w:tcW w:w="316" w:type="dxa"/>
          </w:tcPr>
          <w:p w:rsidR="008E53BC" w:rsidRPr="005A61E6" w:rsidRDefault="00D7436C" w:rsidP="008E53B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78" w:type="dxa"/>
          </w:tcPr>
          <w:p w:rsidR="008E53BC" w:rsidRPr="005A61E6" w:rsidRDefault="008E53BC" w:rsidP="00D7436C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5A61E6">
              <w:rPr>
                <w:rFonts w:ascii="Times New Roman" w:hAnsi="Times New Roman" w:cs="Times New Roman"/>
                <w:b/>
                <w:lang w:eastAsia="ru-RU"/>
              </w:rPr>
              <w:t>Административная ответственность</w:t>
            </w:r>
          </w:p>
        </w:tc>
        <w:tc>
          <w:tcPr>
            <w:tcW w:w="8363" w:type="dxa"/>
          </w:tcPr>
          <w:p w:rsidR="008E53BC" w:rsidRPr="005A61E6" w:rsidRDefault="008E53BC" w:rsidP="00C94A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Минимальный штраф за предпринимательскую деятельность без регистрации по данной статье составляет 500 руб., максимальный – 50 000 руб.</w:t>
            </w:r>
          </w:p>
        </w:tc>
      </w:tr>
      <w:tr w:rsidR="008E53BC" w:rsidRPr="005A61E6" w:rsidTr="00D7436C">
        <w:tc>
          <w:tcPr>
            <w:tcW w:w="316" w:type="dxa"/>
          </w:tcPr>
          <w:p w:rsidR="008E53BC" w:rsidRPr="005A61E6" w:rsidRDefault="00D7436C" w:rsidP="008E53B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78" w:type="dxa"/>
          </w:tcPr>
          <w:p w:rsidR="008E53BC" w:rsidRPr="005A61E6" w:rsidRDefault="008E53BC" w:rsidP="00D7436C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5A61E6">
              <w:rPr>
                <w:rFonts w:ascii="Times New Roman" w:hAnsi="Times New Roman" w:cs="Times New Roman"/>
                <w:b/>
                <w:lang w:eastAsia="ru-RU"/>
              </w:rPr>
              <w:t>Уголовная ответственность</w:t>
            </w:r>
            <w:r w:rsidR="00404B38" w:rsidRPr="005A61E6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363" w:type="dxa"/>
          </w:tcPr>
          <w:p w:rsidR="008E53BC" w:rsidRPr="005A61E6" w:rsidRDefault="008E53BC" w:rsidP="008E53B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В случае если осуществление предпринимательской деятельности без регистрации повлекло причинение крупного ущерба третьим лицам, такое деяние подпадает под состав преступления (ст.171 УК РФ).</w:t>
            </w:r>
          </w:p>
          <w:p w:rsidR="008E53BC" w:rsidRPr="005A61E6" w:rsidRDefault="00D7436C" w:rsidP="00C94A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К</w:t>
            </w:r>
            <w:r w:rsidR="008E53BC" w:rsidRPr="005A61E6">
              <w:rPr>
                <w:rFonts w:ascii="Times New Roman" w:hAnsi="Times New Roman" w:cs="Times New Roman"/>
                <w:lang w:eastAsia="ru-RU"/>
              </w:rPr>
              <w:t xml:space="preserve">рупным размером признается ущерб свыше 1,5 </w:t>
            </w:r>
            <w:r w:rsidRPr="005A61E6">
              <w:rPr>
                <w:rFonts w:ascii="Times New Roman" w:hAnsi="Times New Roman" w:cs="Times New Roman"/>
                <w:lang w:eastAsia="ru-RU"/>
              </w:rPr>
              <w:t>млн.</w:t>
            </w:r>
            <w:r w:rsidR="008E53BC" w:rsidRPr="005A61E6">
              <w:rPr>
                <w:rFonts w:ascii="Times New Roman" w:hAnsi="Times New Roman" w:cs="Times New Roman"/>
                <w:lang w:eastAsia="ru-RU"/>
              </w:rPr>
              <w:t xml:space="preserve"> рублей, а особо крупным – свыше 6 млн. Доходом в рамках Уголовного кодекса признается выручка от реализации имущества (товаров), оказании работ и услуг.</w:t>
            </w:r>
          </w:p>
        </w:tc>
      </w:tr>
      <w:tr w:rsidR="008E53BC" w:rsidRPr="005A61E6" w:rsidTr="00D7436C">
        <w:tc>
          <w:tcPr>
            <w:tcW w:w="316" w:type="dxa"/>
          </w:tcPr>
          <w:p w:rsidR="008E53BC" w:rsidRPr="005A61E6" w:rsidRDefault="00D7436C" w:rsidP="008E53B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78" w:type="dxa"/>
          </w:tcPr>
          <w:p w:rsidR="008E53BC" w:rsidRPr="005A61E6" w:rsidRDefault="008E53BC" w:rsidP="00D7436C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5A61E6">
              <w:rPr>
                <w:rFonts w:ascii="Times New Roman" w:hAnsi="Times New Roman" w:cs="Times New Roman"/>
                <w:b/>
                <w:lang w:eastAsia="ru-RU"/>
              </w:rPr>
              <w:t>Ответственность лиц, работающих на незаконного предпринимателя</w:t>
            </w:r>
            <w:r w:rsidR="00404B38" w:rsidRPr="005A61E6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363" w:type="dxa"/>
          </w:tcPr>
          <w:p w:rsidR="008E53BC" w:rsidRPr="005A61E6" w:rsidRDefault="008E53BC" w:rsidP="008E53B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В настоящее время спорным является момент привлечения к ответственности сотрудников, трудящихся на ИП или ЮЛ, не состоящих на учете в налоговых органах. В частности, согласно разъяснениям Верховного суда РФ лица (кроме руководителей или иных лиц, исполняющих руководящие функции) не подлежат привлечению к уголовной ответственности (ст. 171 УК РФ).</w:t>
            </w:r>
          </w:p>
          <w:p w:rsidR="008E53BC" w:rsidRPr="005A61E6" w:rsidRDefault="008E53BC" w:rsidP="00C94A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Стоит особо отметить, что предпринимательская деятельность без государственной регистрации будет признана таковой только в случае отсутствия данных о лице в государственных реестрах – ЕГРЮЛ и ЕГРИП или исключение из указанных баз данных госорганов.</w:t>
            </w:r>
          </w:p>
        </w:tc>
      </w:tr>
      <w:tr w:rsidR="008E53BC" w:rsidRPr="005A61E6" w:rsidTr="00D7436C">
        <w:tc>
          <w:tcPr>
            <w:tcW w:w="316" w:type="dxa"/>
          </w:tcPr>
          <w:p w:rsidR="008E53BC" w:rsidRPr="005A61E6" w:rsidRDefault="00D7436C" w:rsidP="008E53B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378" w:type="dxa"/>
          </w:tcPr>
          <w:p w:rsidR="008E53BC" w:rsidRPr="005A61E6" w:rsidRDefault="008E53BC" w:rsidP="00D7436C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5A61E6">
              <w:rPr>
                <w:rFonts w:ascii="Times New Roman" w:hAnsi="Times New Roman" w:cs="Times New Roman"/>
                <w:b/>
                <w:lang w:eastAsia="ru-RU"/>
              </w:rPr>
              <w:t>Подсудность и доказанность дел о незаконном предпринимательстве</w:t>
            </w:r>
            <w:r w:rsidR="00404B38" w:rsidRPr="005A61E6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8363" w:type="dxa"/>
          </w:tcPr>
          <w:p w:rsidR="008E53BC" w:rsidRPr="005A61E6" w:rsidRDefault="008E53BC" w:rsidP="008E53B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Важное значение имеет факт доказанности осуществления именно предпринимательской деятельности и подсудность дела определенному судебному органу.</w:t>
            </w:r>
          </w:p>
          <w:p w:rsidR="008E53BC" w:rsidRPr="005A61E6" w:rsidRDefault="008E53BC" w:rsidP="00C94AB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 xml:space="preserve">В отношении подсудности ряд судебных органов отметил, что дела о незаконной предпринимательской деятельности подлежат рассмотрению в судах общей юрисдикции. Обращение в арбитражный суд лиц, не являющихся ИП не допустимо, если иное не установлено федеральным законом. </w:t>
            </w:r>
          </w:p>
          <w:p w:rsidR="008E53BC" w:rsidRPr="005A61E6" w:rsidRDefault="00D7436C" w:rsidP="008E53B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Д</w:t>
            </w:r>
            <w:r w:rsidR="008E53BC" w:rsidRPr="005A61E6">
              <w:rPr>
                <w:rFonts w:ascii="Times New Roman" w:hAnsi="Times New Roman" w:cs="Times New Roman"/>
                <w:lang w:eastAsia="ru-RU"/>
              </w:rPr>
              <w:t>оказательствами, подтверждающими обоснованность вынесенного решения о привлечении к административной ответственности, служат:</w:t>
            </w:r>
          </w:p>
          <w:p w:rsidR="008E53BC" w:rsidRPr="005A61E6" w:rsidRDefault="008E53BC" w:rsidP="00C94AB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Протокол о совершении административного правонарушения;</w:t>
            </w:r>
          </w:p>
          <w:p w:rsidR="008E53BC" w:rsidRPr="005A61E6" w:rsidRDefault="008E53BC" w:rsidP="00C94AB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Свидетельские показания;</w:t>
            </w:r>
          </w:p>
          <w:p w:rsidR="008E53BC" w:rsidRPr="005A61E6" w:rsidRDefault="008E53BC" w:rsidP="00C94AB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Листовки рекламного характера;</w:t>
            </w:r>
          </w:p>
          <w:p w:rsidR="008E53BC" w:rsidRPr="005A61E6" w:rsidRDefault="008E53BC" w:rsidP="00C94AB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Протокол осмотра помещения, использовавшегося для ведения деятельности;</w:t>
            </w:r>
          </w:p>
          <w:p w:rsidR="008E53BC" w:rsidRPr="005A61E6" w:rsidRDefault="008E53BC" w:rsidP="00C94AB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Копии документов, подтверждающих оплату товара;</w:t>
            </w:r>
          </w:p>
          <w:p w:rsidR="008E53BC" w:rsidRPr="005A61E6" w:rsidRDefault="008E53BC" w:rsidP="00C94AB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lang w:eastAsia="ru-RU"/>
              </w:rPr>
              <w:t>Справка налогового органа;</w:t>
            </w:r>
          </w:p>
        </w:tc>
      </w:tr>
    </w:tbl>
    <w:p w:rsidR="00D7436C" w:rsidRPr="005A61E6" w:rsidRDefault="00D7436C" w:rsidP="00D7436C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D7436C" w:rsidRPr="005A61E6" w:rsidRDefault="00D7436C" w:rsidP="00D7436C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5A61E6">
        <w:rPr>
          <w:rFonts w:ascii="Times New Roman" w:hAnsi="Times New Roman" w:cs="Times New Roman"/>
          <w:lang w:eastAsia="ru-RU"/>
        </w:rPr>
        <w:t xml:space="preserve">Привлечение к ответственности за незаконную деятельность организации или ИП возможно только в случае подтверждения факта систематического получения прибыли от осуществляемой деятельности. Если материальная сторона отсутствует, то такая деятельность не может быть признана предпринимательской и как следствие не влечет привлечение к ответственности. </w:t>
      </w:r>
    </w:p>
    <w:p w:rsidR="00D7436C" w:rsidRPr="005A61E6" w:rsidRDefault="00D7436C" w:rsidP="00D7436C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D7436C" w:rsidRPr="005A61E6" w:rsidRDefault="00D7436C" w:rsidP="00733F3F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r w:rsidRPr="005A61E6">
        <w:rPr>
          <w:rFonts w:ascii="Times New Roman" w:hAnsi="Times New Roman" w:cs="Times New Roman"/>
          <w:b/>
          <w:lang w:eastAsia="ru-RU"/>
        </w:rPr>
        <w:t>Размеры штрафов за незаконное предпринимательство:</w:t>
      </w:r>
    </w:p>
    <w:tbl>
      <w:tblPr>
        <w:tblStyle w:val="aa"/>
        <w:tblW w:w="0" w:type="auto"/>
        <w:tblInd w:w="-1168" w:type="dxa"/>
        <w:tblLook w:val="04A0" w:firstRow="1" w:lastRow="0" w:firstColumn="1" w:lastColumn="0" w:noHBand="0" w:noVBand="1"/>
      </w:tblPr>
      <w:tblGrid>
        <w:gridCol w:w="5163"/>
        <w:gridCol w:w="5576"/>
      </w:tblGrid>
      <w:tr w:rsidR="00D7436C" w:rsidRPr="005A61E6" w:rsidTr="00D7436C">
        <w:tc>
          <w:tcPr>
            <w:tcW w:w="5912" w:type="dxa"/>
          </w:tcPr>
          <w:bookmarkEnd w:id="0"/>
          <w:p w:rsidR="00D7436C" w:rsidRPr="005A61E6" w:rsidRDefault="00D7436C" w:rsidP="00C94AB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4986FA" wp14:editId="08CC246D">
                  <wp:extent cx="3196424" cy="2584174"/>
                  <wp:effectExtent l="0" t="0" r="4445" b="6985"/>
                  <wp:docPr id="2" name="Рисунок 2" descr="http://www.reghelp.ru/images/statya_14_ko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help.ru/images/statya_14_ko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424" cy="258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D7436C" w:rsidRPr="005A61E6" w:rsidRDefault="00D7436C" w:rsidP="00C94AB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5A61E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9E29F7" wp14:editId="40BC9D55">
                  <wp:extent cx="3466769" cy="2584174"/>
                  <wp:effectExtent l="0" t="0" r="635" b="6985"/>
                  <wp:docPr id="1" name="Рисунок 1" descr="http://www.reghelp.ru/images/statya_171_uk_r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ghelp.ru/images/statya_171_uk_r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769" cy="258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36C" w:rsidRPr="005A61E6" w:rsidRDefault="00D7436C" w:rsidP="00C94AB4">
      <w:pPr>
        <w:pStyle w:val="a8"/>
        <w:rPr>
          <w:rFonts w:ascii="Times New Roman" w:hAnsi="Times New Roman" w:cs="Times New Roman"/>
          <w:lang w:eastAsia="ru-RU"/>
        </w:rPr>
      </w:pPr>
    </w:p>
    <w:p w:rsidR="00E4009B" w:rsidRPr="005A61E6" w:rsidRDefault="00E4009B" w:rsidP="005A61E6">
      <w:pPr>
        <w:pStyle w:val="a8"/>
        <w:rPr>
          <w:rFonts w:ascii="Times New Roman" w:hAnsi="Times New Roman" w:cs="Times New Roman"/>
          <w:lang w:eastAsia="ru-RU"/>
        </w:rPr>
      </w:pPr>
      <w:r w:rsidRPr="005A61E6">
        <w:rPr>
          <w:rFonts w:ascii="Times New Roman" w:hAnsi="Times New Roman" w:cs="Times New Roman"/>
          <w:lang w:eastAsia="ru-RU"/>
        </w:rPr>
        <w:t xml:space="preserve"> </w:t>
      </w:r>
    </w:p>
    <w:sectPr w:rsidR="00E4009B" w:rsidRPr="005A61E6" w:rsidSect="00D7436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3AE"/>
    <w:multiLevelType w:val="multilevel"/>
    <w:tmpl w:val="B456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E082C"/>
    <w:multiLevelType w:val="multilevel"/>
    <w:tmpl w:val="46F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B1287"/>
    <w:multiLevelType w:val="multilevel"/>
    <w:tmpl w:val="E54C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B72D9"/>
    <w:multiLevelType w:val="multilevel"/>
    <w:tmpl w:val="699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B12257"/>
    <w:multiLevelType w:val="hybridMultilevel"/>
    <w:tmpl w:val="1BB09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D6"/>
    <w:rsid w:val="000204C9"/>
    <w:rsid w:val="000D2035"/>
    <w:rsid w:val="00220380"/>
    <w:rsid w:val="002501D6"/>
    <w:rsid w:val="002865F3"/>
    <w:rsid w:val="002F5E54"/>
    <w:rsid w:val="00340158"/>
    <w:rsid w:val="00404B38"/>
    <w:rsid w:val="00512EC2"/>
    <w:rsid w:val="005A2AA5"/>
    <w:rsid w:val="005A509B"/>
    <w:rsid w:val="005A61E6"/>
    <w:rsid w:val="00625677"/>
    <w:rsid w:val="00631F4F"/>
    <w:rsid w:val="00733F3F"/>
    <w:rsid w:val="008E53BC"/>
    <w:rsid w:val="00C94AB4"/>
    <w:rsid w:val="00C94AFF"/>
    <w:rsid w:val="00D7436C"/>
    <w:rsid w:val="00E4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AA5"/>
    <w:pPr>
      <w:spacing w:before="100" w:beforeAutospacing="1" w:after="72" w:line="312" w:lineRule="atLeast"/>
      <w:outlineLvl w:val="0"/>
    </w:pPr>
    <w:rPr>
      <w:rFonts w:ascii="Arial" w:eastAsia="Times New Roman" w:hAnsi="Arial" w:cs="Arial"/>
      <w:b/>
      <w:bCs/>
      <w:color w:val="333333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A5"/>
    <w:rPr>
      <w:rFonts w:ascii="Arial" w:eastAsia="Times New Roman" w:hAnsi="Arial" w:cs="Arial"/>
      <w:b/>
      <w:bCs/>
      <w:color w:val="333333"/>
      <w:kern w:val="36"/>
      <w:sz w:val="35"/>
      <w:szCs w:val="3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2035"/>
    <w:pPr>
      <w:spacing w:after="7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D2035"/>
    <w:rPr>
      <w:i/>
      <w:iCs/>
    </w:rPr>
  </w:style>
  <w:style w:type="character" w:styleId="a7">
    <w:name w:val="Strong"/>
    <w:basedOn w:val="a0"/>
    <w:uiPriority w:val="22"/>
    <w:qFormat/>
    <w:rsid w:val="000D2035"/>
    <w:rPr>
      <w:b/>
      <w:bCs/>
    </w:rPr>
  </w:style>
  <w:style w:type="paragraph" w:styleId="a8">
    <w:name w:val="No Spacing"/>
    <w:uiPriority w:val="1"/>
    <w:qFormat/>
    <w:rsid w:val="002865F3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E4009B"/>
    <w:rPr>
      <w:color w:val="5E8094"/>
      <w:u w:val="single"/>
    </w:rPr>
  </w:style>
  <w:style w:type="table" w:styleId="aa">
    <w:name w:val="Table Grid"/>
    <w:basedOn w:val="a1"/>
    <w:uiPriority w:val="59"/>
    <w:rsid w:val="008E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AA5"/>
    <w:pPr>
      <w:spacing w:before="100" w:beforeAutospacing="1" w:after="72" w:line="312" w:lineRule="atLeast"/>
      <w:outlineLvl w:val="0"/>
    </w:pPr>
    <w:rPr>
      <w:rFonts w:ascii="Arial" w:eastAsia="Times New Roman" w:hAnsi="Arial" w:cs="Arial"/>
      <w:b/>
      <w:bCs/>
      <w:color w:val="333333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A5"/>
    <w:rPr>
      <w:rFonts w:ascii="Arial" w:eastAsia="Times New Roman" w:hAnsi="Arial" w:cs="Arial"/>
      <w:b/>
      <w:bCs/>
      <w:color w:val="333333"/>
      <w:kern w:val="36"/>
      <w:sz w:val="35"/>
      <w:szCs w:val="3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A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2035"/>
    <w:pPr>
      <w:spacing w:after="7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D2035"/>
    <w:rPr>
      <w:i/>
      <w:iCs/>
    </w:rPr>
  </w:style>
  <w:style w:type="character" w:styleId="a7">
    <w:name w:val="Strong"/>
    <w:basedOn w:val="a0"/>
    <w:uiPriority w:val="22"/>
    <w:qFormat/>
    <w:rsid w:val="000D2035"/>
    <w:rPr>
      <w:b/>
      <w:bCs/>
    </w:rPr>
  </w:style>
  <w:style w:type="paragraph" w:styleId="a8">
    <w:name w:val="No Spacing"/>
    <w:uiPriority w:val="1"/>
    <w:qFormat/>
    <w:rsid w:val="002865F3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E4009B"/>
    <w:rPr>
      <w:color w:val="5E8094"/>
      <w:u w:val="single"/>
    </w:rPr>
  </w:style>
  <w:style w:type="table" w:styleId="aa">
    <w:name w:val="Table Grid"/>
    <w:basedOn w:val="a1"/>
    <w:uiPriority w:val="59"/>
    <w:rsid w:val="008E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663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DCDCD"/>
                        <w:bottom w:val="none" w:sz="0" w:space="0" w:color="auto"/>
                        <w:right w:val="single" w:sz="6" w:space="4" w:color="CDCDCD"/>
                      </w:divBdr>
                      <w:divsChild>
                        <w:div w:id="488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2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23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03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421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5568">
                              <w:marLeft w:val="15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0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2016-03-29T10:43:00Z</dcterms:created>
  <dcterms:modified xsi:type="dcterms:W3CDTF">2016-04-29T06:26:00Z</dcterms:modified>
</cp:coreProperties>
</file>